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eastAsia" w:ascii="Times New Roman" w:hAnsi="Times New Roman" w:cs="Times New Roman"/>
          <w:sz w:val="36"/>
          <w:szCs w:val="36"/>
          <w:lang w:eastAsia="zh-CN"/>
        </w:rPr>
      </w:pPr>
      <w:bookmarkStart w:id="1" w:name="_Hlk496950128"/>
      <w:r>
        <w:rPr>
          <w:rFonts w:hint="eastAsia" w:ascii="Times New Roman" w:hAnsi="Times New Roman" w:cs="Times New Roman"/>
          <w:sz w:val="36"/>
          <w:szCs w:val="36"/>
          <w:lang w:eastAsia="zh-CN"/>
        </w:rPr>
        <w:t>沧州正德印刷有限公司</w:t>
      </w:r>
    </w:p>
    <w:p>
      <w:pPr>
        <w:jc w:val="center"/>
        <w:rPr>
          <w:rFonts w:hint="eastAsia" w:ascii="Times New Roman" w:hAnsi="Times New Roman" w:cs="Times New Roman"/>
          <w:sz w:val="36"/>
          <w:szCs w:val="36"/>
          <w:lang w:eastAsia="zh-CN"/>
        </w:rPr>
      </w:pPr>
      <w:r>
        <w:rPr>
          <w:rFonts w:hint="eastAsia" w:ascii="Times New Roman" w:hAnsi="Times New Roman" w:cs="Times New Roman"/>
          <w:sz w:val="36"/>
          <w:szCs w:val="36"/>
          <w:lang w:eastAsia="zh-CN"/>
        </w:rPr>
        <w:t>纸制品加工项目</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建设单位：沧州正德印刷有限公司</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2"/>
          <w:szCs w:val="32"/>
        </w:rPr>
        <w:t>编制单位：沧州正德印刷有限公司</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eastAsia" w:ascii="Times New Roman" w:hAnsi="Times New Roman" w:cs="Times New Roman"/>
          <w:sz w:val="32"/>
          <w:szCs w:val="32"/>
          <w:lang w:val="en-US" w:eastAsia="zh-CN"/>
        </w:rPr>
        <w:t>2021</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10</w:t>
      </w:r>
      <w:r>
        <w:rPr>
          <w:rFonts w:hint="default" w:ascii="Times New Roman" w:hAnsi="Times New Roman" w:eastAsia="宋体" w:cs="Times New Roman"/>
          <w:sz w:val="32"/>
          <w:szCs w:val="32"/>
        </w:rPr>
        <w:t>月</w:t>
      </w:r>
    </w:p>
    <w:p>
      <w:pPr>
        <w:pStyle w:val="26"/>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_Toc13375 </w:instrText>
      </w:r>
      <w:r>
        <w:rPr>
          <w:rFonts w:hint="default" w:ascii="Times New Roman" w:hAnsi="Times New Roman" w:eastAsia="宋体"/>
        </w:rPr>
        <w:fldChar w:fldCharType="separate"/>
      </w:r>
      <w:r>
        <w:rPr>
          <w:rFonts w:hint="default" w:ascii="Times New Roman" w:hAnsi="Times New Roman" w:eastAsia="宋体" w:cs="Times New Roman"/>
        </w:rPr>
        <w:t>前言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_Toc13375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_Toc25774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_Toc25774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_Toc5229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_Toc5229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_Toc19837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_Toc19837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_Toc26393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_Toc26393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_Toc13007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_Toc13007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_Toc4417 </w:instrText>
      </w:r>
      <w:r>
        <w:rPr>
          <w:rFonts w:hint="default" w:ascii="Times New Roman" w:hAnsi="Times New Roman" w:eastAsia="宋体"/>
        </w:rPr>
        <w:fldChar w:fldCharType="separate"/>
      </w:r>
      <w:r>
        <w:rPr>
          <w:rFonts w:hint="default" w:ascii="Times New Roman" w:hAnsi="Times New Roman" w:eastAsia="宋体"/>
        </w:rPr>
        <w:t>2.1项目基本情况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_Toc4417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_Toc20380 </w:instrText>
      </w:r>
      <w:r>
        <w:rPr>
          <w:rFonts w:hint="default" w:ascii="Times New Roman" w:hAnsi="Times New Roman" w:eastAsia="宋体"/>
        </w:rPr>
        <w:fldChar w:fldCharType="separate"/>
      </w:r>
      <w:r>
        <w:rPr>
          <w:rFonts w:hint="default" w:ascii="Times New Roman" w:hAnsi="Times New Roman" w:eastAsia="宋体"/>
        </w:rPr>
        <w:t>2.1.1基本情况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_Toc20380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_Toc27686 </w:instrText>
      </w:r>
      <w:r>
        <w:rPr>
          <w:rFonts w:hint="default" w:ascii="Times New Roman" w:hAnsi="Times New Roman" w:eastAsia="宋体"/>
        </w:rPr>
        <w:fldChar w:fldCharType="separate"/>
      </w:r>
      <w:r>
        <w:rPr>
          <w:rFonts w:hint="default" w:ascii="Times New Roman" w:hAnsi="Times New Roman" w:eastAsia="宋体"/>
        </w:rPr>
        <w:t>2.1.2地理位置及周边情况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_Toc27686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_Toc8614 </w:instrText>
      </w:r>
      <w:r>
        <w:rPr>
          <w:rFonts w:hint="default" w:ascii="Times New Roman" w:hAnsi="Times New Roman" w:eastAsia="宋体"/>
        </w:rPr>
        <w:fldChar w:fldCharType="separate"/>
      </w:r>
      <w:r>
        <w:rPr>
          <w:rFonts w:hint="default" w:ascii="Times New Roman" w:hAnsi="Times New Roman" w:eastAsia="宋体"/>
        </w:rPr>
        <w:t>2.1.3厂区平面布置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_Toc8614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_Toc27136 </w:instrText>
      </w:r>
      <w:r>
        <w:rPr>
          <w:rFonts w:hint="default" w:ascii="Times New Roman" w:hAnsi="Times New Roman" w:eastAsia="宋体"/>
        </w:rPr>
        <w:fldChar w:fldCharType="separate"/>
      </w:r>
      <w:r>
        <w:rPr>
          <w:rFonts w:hint="default" w:ascii="Times New Roman" w:hAnsi="Times New Roman" w:eastAsia="宋体"/>
        </w:rPr>
        <w:t>2.2建设内容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_Toc27136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_Toc30677 </w:instrText>
      </w:r>
      <w:r>
        <w:rPr>
          <w:rFonts w:hint="default" w:ascii="Times New Roman" w:hAnsi="Times New Roman" w:eastAsia="宋体"/>
        </w:rPr>
        <w:fldChar w:fldCharType="separate"/>
      </w:r>
      <w:r>
        <w:rPr>
          <w:rFonts w:hint="default" w:ascii="Times New Roman" w:hAnsi="Times New Roman" w:eastAsia="宋体"/>
        </w:rPr>
        <w:t>2.2.1生产规模及产品方案</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_Toc30677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_Toc13472 </w:instrText>
      </w:r>
      <w:r>
        <w:rPr>
          <w:rFonts w:hint="default" w:ascii="Times New Roman" w:hAnsi="Times New Roman" w:eastAsia="宋体"/>
        </w:rPr>
        <w:fldChar w:fldCharType="separate"/>
      </w:r>
      <w:r>
        <w:rPr>
          <w:rFonts w:hint="default" w:ascii="Times New Roman" w:hAnsi="Times New Roman" w:eastAsia="宋体"/>
        </w:rPr>
        <w:t>2.2.2主要原辅材料</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_Toc13472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_Toc2160 </w:instrText>
      </w:r>
      <w:r>
        <w:rPr>
          <w:rFonts w:hint="default" w:ascii="Times New Roman" w:hAnsi="Times New Roman" w:eastAsia="宋体"/>
        </w:rPr>
        <w:fldChar w:fldCharType="separate"/>
      </w:r>
      <w:r>
        <w:rPr>
          <w:rFonts w:hint="default" w:ascii="Times New Roman" w:hAnsi="Times New Roman" w:eastAsia="宋体"/>
        </w:rPr>
        <w:t>2.2.3主体设施建设内容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_Toc2160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_Toc27810 </w:instrText>
      </w:r>
      <w:r>
        <w:rPr>
          <w:rFonts w:hint="default" w:ascii="Times New Roman" w:hAnsi="Times New Roman" w:eastAsia="宋体"/>
        </w:rPr>
        <w:fldChar w:fldCharType="separate"/>
      </w:r>
      <w:r>
        <w:rPr>
          <w:rFonts w:hint="default" w:ascii="Times New Roman" w:hAnsi="Times New Roman" w:eastAsia="宋体"/>
        </w:rPr>
        <w:t>2.2.4生产设备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_Toc27810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_Toc9178 </w:instrText>
      </w:r>
      <w:r>
        <w:rPr>
          <w:rFonts w:hint="default" w:ascii="Times New Roman" w:hAnsi="Times New Roman" w:eastAsia="宋体"/>
        </w:rPr>
        <w:fldChar w:fldCharType="separate"/>
      </w:r>
      <w:r>
        <w:rPr>
          <w:rFonts w:hint="default" w:ascii="Times New Roman" w:hAnsi="Times New Roman" w:eastAsia="宋体"/>
        </w:rPr>
        <w:t>2.3工艺流程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_Toc9178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_Toc2746 </w:instrText>
      </w:r>
      <w:r>
        <w:rPr>
          <w:rFonts w:hint="default" w:ascii="Times New Roman" w:hAnsi="Times New Roman" w:eastAsia="宋体"/>
        </w:rPr>
        <w:fldChar w:fldCharType="separate"/>
      </w:r>
      <w:r>
        <w:rPr>
          <w:rFonts w:hint="default" w:ascii="Times New Roman" w:hAnsi="Times New Roman" w:eastAsia="宋体"/>
        </w:rPr>
        <w:t>2.4劳动定员及工作制度</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_Toc2746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_Toc18609 </w:instrText>
      </w:r>
      <w:r>
        <w:rPr>
          <w:rFonts w:hint="default" w:ascii="Times New Roman" w:hAnsi="Times New Roman" w:eastAsia="宋体"/>
        </w:rPr>
        <w:fldChar w:fldCharType="separate"/>
      </w:r>
      <w:r>
        <w:rPr>
          <w:rFonts w:hint="default" w:ascii="Times New Roman" w:hAnsi="Times New Roman" w:eastAsia="宋体"/>
        </w:rPr>
        <w:t>2.5公用工程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_Toc18609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_Toc11895 </w:instrText>
      </w:r>
      <w:r>
        <w:rPr>
          <w:rFonts w:hint="default" w:ascii="Times New Roman" w:hAnsi="Times New Roman" w:eastAsia="宋体"/>
        </w:rPr>
        <w:fldChar w:fldCharType="separate"/>
      </w:r>
      <w:r>
        <w:rPr>
          <w:rFonts w:hint="default" w:ascii="Times New Roman" w:hAnsi="Times New Roman" w:eastAsia="宋体"/>
        </w:rPr>
        <w:t>2.5.1给排水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_Toc11895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_Toc24223 </w:instrText>
      </w:r>
      <w:r>
        <w:rPr>
          <w:rFonts w:hint="default" w:ascii="Times New Roman" w:hAnsi="Times New Roman" w:eastAsia="宋体"/>
        </w:rPr>
        <w:fldChar w:fldCharType="separate"/>
      </w:r>
      <w:r>
        <w:rPr>
          <w:rFonts w:hint="default" w:ascii="Times New Roman" w:hAnsi="Times New Roman" w:eastAsia="宋体"/>
        </w:rPr>
        <w:t>2.5.2供电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_Toc24223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_Toc2253 </w:instrText>
      </w:r>
      <w:r>
        <w:rPr>
          <w:rFonts w:hint="default" w:ascii="Times New Roman" w:hAnsi="Times New Roman" w:eastAsia="宋体"/>
        </w:rPr>
        <w:fldChar w:fldCharType="separate"/>
      </w:r>
      <w:r>
        <w:rPr>
          <w:rFonts w:hint="default" w:ascii="Times New Roman" w:hAnsi="Times New Roman" w:eastAsia="宋体"/>
        </w:rPr>
        <w:t>2.5.3供暖</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_Toc2253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_Toc14595 </w:instrText>
      </w:r>
      <w:r>
        <w:rPr>
          <w:rFonts w:hint="default" w:ascii="Times New Roman" w:hAnsi="Times New Roman" w:eastAsia="宋体"/>
        </w:rPr>
        <w:fldChar w:fldCharType="separate"/>
      </w:r>
      <w:r>
        <w:rPr>
          <w:rFonts w:hint="default" w:ascii="Times New Roman" w:hAnsi="Times New Roman" w:eastAsia="宋体"/>
        </w:rPr>
        <w:t>2.6环评审批情况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_Toc14595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_Toc31951 </w:instrText>
      </w:r>
      <w:r>
        <w:rPr>
          <w:rFonts w:hint="default" w:ascii="Times New Roman" w:hAnsi="Times New Roman" w:eastAsia="宋体"/>
        </w:rPr>
        <w:fldChar w:fldCharType="separate"/>
      </w:r>
      <w:r>
        <w:rPr>
          <w:rFonts w:hint="default" w:ascii="Times New Roman" w:hAnsi="Times New Roman" w:eastAsia="宋体"/>
        </w:rPr>
        <w:t>2.7项目投资</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_Toc31951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_Toc22160 </w:instrText>
      </w:r>
      <w:r>
        <w:rPr>
          <w:rFonts w:hint="default" w:ascii="Times New Roman" w:hAnsi="Times New Roman" w:eastAsia="宋体"/>
        </w:rPr>
        <w:fldChar w:fldCharType="separate"/>
      </w:r>
      <w:r>
        <w:rPr>
          <w:rFonts w:hint="default" w:ascii="Times New Roman" w:hAnsi="Times New Roman" w:eastAsia="宋体"/>
        </w:rPr>
        <w:t>2.8项目变更情况说明</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_Toc22160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_Toc18868 </w:instrText>
      </w:r>
      <w:r>
        <w:rPr>
          <w:rFonts w:hint="default" w:ascii="Times New Roman" w:hAnsi="Times New Roman" w:eastAsia="宋体"/>
        </w:rPr>
        <w:fldChar w:fldCharType="separate"/>
      </w:r>
      <w:r>
        <w:rPr>
          <w:rFonts w:hint="default" w:ascii="Times New Roman" w:hAnsi="Times New Roman" w:eastAsia="宋体"/>
        </w:rPr>
        <w:t>2.9环境保护“三同时”落实情况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_Toc18868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_Toc1554 </w:instrText>
      </w:r>
      <w:r>
        <w:rPr>
          <w:rFonts w:hint="default" w:ascii="Times New Roman" w:hAnsi="Times New Roman" w:eastAsia="宋体"/>
        </w:rPr>
        <w:fldChar w:fldCharType="separate"/>
      </w:r>
      <w:r>
        <w:rPr>
          <w:rFonts w:hint="default" w:ascii="Times New Roman" w:hAnsi="Times New Roman" w:eastAsia="宋体"/>
        </w:rPr>
        <w:t>2.10验收范围及内容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_Toc1554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_Toc2185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_Toc2185 </w:instrText>
      </w:r>
      <w:r>
        <w:rPr>
          <w:rFonts w:ascii="Times New Roman" w:hAnsi="Times New Roman" w:eastAsia="宋体"/>
        </w:rPr>
        <w:fldChar w:fldCharType="separate"/>
      </w:r>
      <w:r>
        <w:rPr>
          <w:rFonts w:ascii="Times New Roman" w:hAnsi="Times New Roman" w:eastAsia="宋体"/>
        </w:rPr>
        <w:t>11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_Toc12186 </w:instrText>
      </w:r>
      <w:r>
        <w:rPr>
          <w:rFonts w:hint="default" w:ascii="Times New Roman" w:hAnsi="Times New Roman" w:eastAsia="宋体"/>
        </w:rPr>
        <w:fldChar w:fldCharType="separate"/>
      </w:r>
      <w:r>
        <w:rPr>
          <w:rFonts w:hint="default" w:ascii="Times New Roman" w:hAnsi="Times New Roman" w:eastAsia="宋体"/>
        </w:rPr>
        <w:t>3.1施工期主要污染源及治理措施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_Toc12186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_Toc28537 </w:instrText>
      </w:r>
      <w:r>
        <w:rPr>
          <w:rFonts w:hint="default" w:ascii="Times New Roman" w:hAnsi="Times New Roman" w:eastAsia="宋体"/>
        </w:rPr>
        <w:fldChar w:fldCharType="separate"/>
      </w:r>
      <w:r>
        <w:rPr>
          <w:rFonts w:hint="default" w:ascii="Times New Roman" w:hAnsi="Times New Roman" w:eastAsia="宋体"/>
        </w:rPr>
        <w:t>3.2运行期主要污染源及治理措施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_Toc28537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_Toc3932 </w:instrText>
      </w:r>
      <w:r>
        <w:rPr>
          <w:rFonts w:hint="default" w:ascii="Times New Roman" w:hAnsi="Times New Roman" w:eastAsia="宋体"/>
        </w:rPr>
        <w:fldChar w:fldCharType="separate"/>
      </w:r>
      <w:r>
        <w:rPr>
          <w:rFonts w:hint="default" w:ascii="Times New Roman" w:hAnsi="Times New Roman" w:eastAsia="宋体"/>
        </w:rPr>
        <w:t>3.2.1废气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_Toc3932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_Toc18379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2</w:t>
      </w:r>
      <w:r>
        <w:rPr>
          <w:rFonts w:hint="default" w:ascii="Times New Roman" w:hAnsi="Times New Roman" w:eastAsia="宋体"/>
        </w:rPr>
        <w:t>废水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_Toc18379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_Toc32691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3</w:t>
      </w:r>
      <w:r>
        <w:rPr>
          <w:rFonts w:hint="default" w:ascii="Times New Roman" w:hAnsi="Times New Roman" w:eastAsia="宋体"/>
        </w:rPr>
        <w:t>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_Toc32691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_Toc2397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4</w:t>
      </w:r>
      <w:r>
        <w:rPr>
          <w:rFonts w:hint="default" w:ascii="Times New Roman" w:hAnsi="Times New Roman" w:eastAsia="宋体"/>
        </w:rPr>
        <w:t>固体废物</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_Toc2397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_Toc32061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_Toc32061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_Toc25915 </w:instrText>
      </w:r>
      <w:r>
        <w:rPr>
          <w:rFonts w:hint="default" w:ascii="Times New Roman" w:hAnsi="Times New Roman" w:eastAsia="宋体"/>
        </w:rPr>
        <w:fldChar w:fldCharType="separate"/>
      </w:r>
      <w:r>
        <w:rPr>
          <w:rFonts w:hint="default" w:ascii="Times New Roman" w:hAnsi="Times New Roman" w:eastAsia="宋体"/>
        </w:rPr>
        <w:t>4.1建设项目环评报告表的主要结论与建议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_Toc25915 </w:instrText>
      </w:r>
      <w:r>
        <w:rPr>
          <w:rFonts w:hint="default" w:ascii="Times New Roman" w:hAnsi="Times New Roman" w:eastAsia="宋体"/>
        </w:rPr>
        <w:fldChar w:fldCharType="separate"/>
      </w:r>
      <w:r>
        <w:rPr>
          <w:rFonts w:hint="default" w:ascii="Times New Roman" w:hAnsi="Times New Roman" w:eastAsia="宋体"/>
        </w:rPr>
        <w:t>12</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_Toc16482 </w:instrText>
      </w:r>
      <w:r>
        <w:rPr>
          <w:rFonts w:hint="default" w:ascii="Times New Roman" w:hAnsi="Times New Roman" w:eastAsia="宋体"/>
        </w:rPr>
        <w:fldChar w:fldCharType="separate"/>
      </w:r>
      <w:r>
        <w:rPr>
          <w:rFonts w:hint="default" w:ascii="Times New Roman" w:hAnsi="Times New Roman" w:eastAsia="宋体"/>
        </w:rPr>
        <w:t>4.2审批部门审批意见</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_Toc16482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_Toc17668 </w:instrText>
      </w:r>
      <w:r>
        <w:rPr>
          <w:rFonts w:hint="default" w:ascii="Times New Roman" w:hAnsi="Times New Roman" w:eastAsia="宋体"/>
        </w:rPr>
        <w:fldChar w:fldCharType="separate"/>
      </w:r>
      <w:r>
        <w:rPr>
          <w:rFonts w:hint="default" w:ascii="Times New Roman" w:hAnsi="Times New Roman" w:eastAsia="宋体"/>
        </w:rPr>
        <w:t>4.3审批意见落实情况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_Toc17668 </w:instrText>
      </w:r>
      <w:r>
        <w:rPr>
          <w:rFonts w:hint="default" w:ascii="Times New Roman" w:hAnsi="Times New Roman" w:eastAsia="宋体"/>
        </w:rPr>
        <w:fldChar w:fldCharType="separate"/>
      </w:r>
      <w:r>
        <w:rPr>
          <w:rFonts w:hint="default" w:ascii="Times New Roman" w:hAnsi="Times New Roman" w:eastAsia="宋体"/>
        </w:rPr>
        <w:t>18</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_Toc5137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_Toc5137 </w:instrText>
      </w:r>
      <w:r>
        <w:rPr>
          <w:rFonts w:ascii="Times New Roman" w:hAnsi="Times New Roman" w:eastAsia="宋体"/>
        </w:rPr>
        <w:fldChar w:fldCharType="separate"/>
      </w:r>
      <w:r>
        <w:rPr>
          <w:rFonts w:ascii="Times New Roman" w:hAnsi="Times New Roman" w:eastAsia="宋体"/>
        </w:rPr>
        <w:t>20</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_Toc24574 </w:instrText>
      </w:r>
      <w:r>
        <w:rPr>
          <w:rFonts w:hint="default" w:ascii="Times New Roman" w:hAnsi="Times New Roman" w:eastAsia="宋体"/>
        </w:rPr>
        <w:fldChar w:fldCharType="separate"/>
      </w:r>
      <w:r>
        <w:rPr>
          <w:rFonts w:hint="default" w:ascii="Times New Roman" w:hAnsi="Times New Roman" w:eastAsia="宋体"/>
        </w:rPr>
        <w:t>5.1污染物排放标准</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_Toc24574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_Toc8485 </w:instrText>
      </w:r>
      <w:r>
        <w:rPr>
          <w:rFonts w:hint="default" w:ascii="Times New Roman" w:hAnsi="Times New Roman" w:eastAsia="宋体"/>
        </w:rPr>
        <w:fldChar w:fldCharType="separate"/>
      </w:r>
      <w:r>
        <w:rPr>
          <w:rFonts w:hint="default" w:ascii="Times New Roman" w:hAnsi="Times New Roman" w:eastAsia="宋体"/>
        </w:rPr>
        <w:t>5.1.1废气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_Toc8485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_Toc5747 </w:instrText>
      </w:r>
      <w:r>
        <w:rPr>
          <w:rFonts w:hint="default" w:ascii="Times New Roman" w:hAnsi="Times New Roman" w:eastAsia="宋体"/>
        </w:rPr>
        <w:fldChar w:fldCharType="separate"/>
      </w:r>
      <w:r>
        <w:rPr>
          <w:rFonts w:hint="default" w:ascii="Times New Roman" w:hAnsi="Times New Roman" w:eastAsia="宋体"/>
        </w:rPr>
        <w:t>5.1.2噪声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_Toc5747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_Toc18932 </w:instrText>
      </w:r>
      <w:r>
        <w:rPr>
          <w:rFonts w:hint="default" w:ascii="Times New Roman" w:hAnsi="Times New Roman" w:eastAsia="宋体"/>
        </w:rPr>
        <w:fldChar w:fldCharType="separate"/>
      </w:r>
      <w:r>
        <w:rPr>
          <w:rFonts w:hint="eastAsia" w:ascii="Times New Roman" w:hAnsi="Times New Roman" w:eastAsia="宋体"/>
        </w:rPr>
        <w:t>5.2总量控制指标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_Toc18932 </w:instrText>
      </w:r>
      <w:r>
        <w:rPr>
          <w:rFonts w:hint="default" w:ascii="Times New Roman" w:hAnsi="Times New Roman" w:eastAsia="宋体"/>
        </w:rPr>
        <w:fldChar w:fldCharType="separate"/>
      </w:r>
      <w:r>
        <w:rPr>
          <w:rFonts w:hint="default" w:ascii="Times New Roman" w:hAnsi="Times New Roman" w:eastAsia="宋体"/>
        </w:rPr>
        <w:t>21</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_Toc23350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_Toc23350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_Toc18061 </w:instrText>
      </w:r>
      <w:r>
        <w:rPr>
          <w:rFonts w:hint="default" w:ascii="Times New Roman" w:hAnsi="Times New Roman" w:eastAsia="宋体"/>
        </w:rPr>
        <w:fldChar w:fldCharType="separate"/>
      </w:r>
      <w:r>
        <w:rPr>
          <w:rFonts w:hint="default" w:ascii="Times New Roman" w:hAnsi="Times New Roman" w:eastAsia="宋体" w:cs="Times New Roman"/>
        </w:rPr>
        <w:t>6.1质量保障体系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_Toc18061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_Toc32733 </w:instrText>
      </w:r>
      <w:r>
        <w:rPr>
          <w:rFonts w:hint="default" w:ascii="Times New Roman" w:hAnsi="Times New Roman" w:eastAsia="宋体"/>
        </w:rPr>
        <w:fldChar w:fldCharType="separate"/>
      </w:r>
      <w:r>
        <w:rPr>
          <w:rFonts w:hint="default" w:ascii="Times New Roman" w:hAnsi="Times New Roman" w:eastAsia="宋体" w:cs="Times New Roman"/>
        </w:rPr>
        <w:t>6.2检测分析方法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_Toc32733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_Toc2862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_Toc2862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_Toc20500 </w:instrText>
      </w:r>
      <w:r>
        <w:rPr>
          <w:rFonts w:hint="default" w:ascii="Times New Roman" w:hAnsi="Times New Roman" w:eastAsia="宋体"/>
        </w:rPr>
        <w:fldChar w:fldCharType="separate"/>
      </w:r>
      <w:r>
        <w:rPr>
          <w:rFonts w:hint="default" w:ascii="Times New Roman" w:hAnsi="Times New Roman" w:eastAsia="宋体" w:cs="Times New Roman"/>
        </w:rPr>
        <w:t>7.1检测结果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_Toc20500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_Toc5375 </w:instrText>
      </w:r>
      <w:r>
        <w:rPr>
          <w:rFonts w:hint="default" w:ascii="Times New Roman" w:hAnsi="Times New Roman" w:eastAsia="宋体"/>
        </w:rPr>
        <w:fldChar w:fldCharType="separate"/>
      </w:r>
      <w:r>
        <w:rPr>
          <w:rFonts w:hint="default" w:ascii="Times New Roman" w:hAnsi="Times New Roman" w:eastAsia="宋体" w:cs="Times New Roman"/>
        </w:rPr>
        <w:t>7.2检测结果分析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_Toc5375 </w:instrText>
      </w:r>
      <w:r>
        <w:rPr>
          <w:rFonts w:ascii="Times New Roman" w:hAnsi="Times New Roman" w:eastAsia="宋体"/>
        </w:rPr>
        <w:fldChar w:fldCharType="separate"/>
      </w:r>
      <w:r>
        <w:rPr>
          <w:rFonts w:ascii="Times New Roman" w:hAnsi="Times New Roman" w:eastAsia="宋体"/>
        </w:rPr>
        <w:t>28</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_Toc2782 </w:instrText>
      </w:r>
      <w:r>
        <w:rPr>
          <w:rFonts w:hint="default" w:ascii="Times New Roman" w:hAnsi="Times New Roman" w:eastAsia="宋体"/>
        </w:rPr>
        <w:fldChar w:fldCharType="separate"/>
      </w:r>
      <w:r>
        <w:rPr>
          <w:rFonts w:hint="default" w:ascii="Times New Roman" w:hAnsi="Times New Roman" w:eastAsia="宋体" w:cs="Times New Roman"/>
        </w:rPr>
        <w:t>7.3总量控制要求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_Toc2782 </w:instrText>
      </w:r>
      <w:r>
        <w:rPr>
          <w:rFonts w:ascii="Times New Roman" w:hAnsi="Times New Roman" w:eastAsia="宋体"/>
        </w:rPr>
        <w:fldChar w:fldCharType="separate"/>
      </w:r>
      <w:r>
        <w:rPr>
          <w:rFonts w:ascii="Times New Roman" w:hAnsi="Times New Roman" w:eastAsia="宋体"/>
        </w:rPr>
        <w:t>29</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_Toc5202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_Toc5202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_Toc32093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_Toc32093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_Toc29686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_Toc29686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_Toc30001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_Toc30001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_Toc5087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_Toc5087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_Toc7270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_Toc7270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_Toc12811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_Toc12811 </w:instrText>
      </w:r>
      <w:r>
        <w:rPr>
          <w:rFonts w:ascii="Times New Roman" w:hAnsi="Times New Roman" w:eastAsia="宋体"/>
        </w:rPr>
        <w:fldChar w:fldCharType="separate"/>
      </w:r>
      <w:r>
        <w:rPr>
          <w:rFonts w:ascii="Times New Roman" w:hAnsi="Times New Roman" w:eastAsia="宋体"/>
        </w:rPr>
        <w:t>31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_Toc3234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_Toc3234 </w:instrText>
      </w:r>
      <w:r>
        <w:rPr>
          <w:rFonts w:ascii="Times New Roman" w:hAnsi="Times New Roman" w:eastAsia="宋体"/>
        </w:rPr>
        <w:fldChar w:fldCharType="separate"/>
      </w:r>
      <w:r>
        <w:rPr>
          <w:rFonts w:ascii="Times New Roman" w:hAnsi="Times New Roman" w:eastAsia="宋体"/>
        </w:rPr>
        <w:t>31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_Toc18401 </w:instrText>
      </w:r>
      <w:r>
        <w:rPr>
          <w:rFonts w:hint="default" w:ascii="Times New Roman" w:hAnsi="Times New Roman" w:eastAsia="宋体"/>
        </w:rPr>
        <w:fldChar w:fldCharType="separate"/>
      </w:r>
      <w:r>
        <w:rPr>
          <w:rFonts w:hint="default" w:ascii="Times New Roman" w:hAnsi="Times New Roman" w:eastAsia="宋体" w:cs="Times New Roman"/>
        </w:rPr>
        <w:t>9.2建议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_Toc18401 </w:instrText>
      </w:r>
      <w:r>
        <w:rPr>
          <w:rFonts w:ascii="Times New Roman" w:hAnsi="Times New Roman" w:eastAsia="宋体"/>
        </w:rPr>
        <w:fldChar w:fldCharType="separate"/>
      </w:r>
      <w:r>
        <w:rPr>
          <w:rFonts w:ascii="Times New Roman" w:hAnsi="Times New Roman" w:eastAsia="宋体"/>
        </w:rPr>
        <w:t>32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企业周边关系图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、项目平面布置图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r>
        <w:rPr>
          <w:rFonts w:hint="eastAsia" w:ascii="Times New Roman" w:hAnsi="Times New Roman" w:cs="Times New Roman"/>
          <w:sz w:val="24"/>
          <w:szCs w:val="24"/>
          <w:lang w:eastAsia="zh-CN"/>
        </w:rPr>
        <w:t>、</w:t>
      </w:r>
      <w:r>
        <w:rPr>
          <w:rFonts w:hint="default" w:ascii="Times New Roman" w:hAnsi="Times New Roman" w:eastAsia="宋体" w:cs="Times New Roman"/>
          <w:sz w:val="24"/>
          <w:szCs w:val="24"/>
        </w:rPr>
        <w:t>项目卫生防护距离包络线图</w:t>
      </w:r>
    </w:p>
    <w:p>
      <w:pPr>
        <w:pStyle w:val="19"/>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1、环评审批意见</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5"/>
        <w:jc w:val="center"/>
        <w:rPr>
          <w:rFonts w:hint="default" w:ascii="Times New Roman" w:hAnsi="Times New Roman" w:eastAsia="宋体" w:cs="Times New Roman"/>
        </w:rPr>
      </w:pPr>
      <w:bookmarkStart w:id="2" w:name="_Toc10004"/>
      <w:bookmarkStart w:id="3" w:name="_Toc13375"/>
      <w:bookmarkStart w:id="4" w:name="_Toc20373"/>
      <w:bookmarkStart w:id="5" w:name="_Toc9675"/>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沧州正德印刷有限公司位于河北省沧州市沧县李天木乡北阁村，企业投资</w:t>
      </w:r>
      <w:r>
        <w:rPr>
          <w:rFonts w:hint="default" w:ascii="Times New Roman" w:hAnsi="Times New Roman" w:cs="Times New Roman"/>
          <w:sz w:val="24"/>
        </w:rPr>
        <w:t>150</w:t>
      </w:r>
      <w:r>
        <w:rPr>
          <w:rFonts w:hint="eastAsia" w:ascii="Times New Roman" w:hAnsi="Times New Roman" w:cs="Times New Roman"/>
          <w:sz w:val="24"/>
          <w:szCs w:val="24"/>
          <w:lang w:val="en-US" w:eastAsia="zh-CN"/>
        </w:rPr>
        <w:t>万元建设沧州正德印刷有限公司纸制品加工项目，沧州正德印刷有限公司于2019年9月委托湖北黄环环保科技有限公司编制完成了《沧州正德印刷有限公司纸制品加工项目环境影响报告表》，于2019年9月20日取得了沧县行政审批局的批复，审批文号为沧县行审（环）字【2019】192号。</w:t>
      </w:r>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2021年10月，沧州正德印刷有限公司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沧州正德印刷有限公司委托河北如是检测服务有限公司于</w:t>
      </w:r>
      <w:bookmarkStart w:id="6" w:name="_Hlk496985984"/>
      <w:r>
        <w:rPr>
          <w:rFonts w:hint="eastAsia" w:ascii="Times New Roman" w:hAnsi="Times New Roman" w:cs="Times New Roman"/>
          <w:sz w:val="24"/>
          <w:szCs w:val="24"/>
          <w:highlight w:val="none"/>
          <w:lang w:val="en-US" w:eastAsia="zh-CN"/>
        </w:rPr>
        <w:t>2021年9月18日至9月20日</w:t>
      </w:r>
      <w:bookmarkEnd w:id="6"/>
      <w:r>
        <w:rPr>
          <w:rFonts w:hint="eastAsia" w:ascii="Times New Roman" w:hAnsi="Times New Roman" w:cs="Times New Roman"/>
          <w:sz w:val="24"/>
          <w:szCs w:val="24"/>
          <w:highlight w:val="none"/>
          <w:lang w:val="en-US" w:eastAsia="zh-CN"/>
        </w:rPr>
        <w:t>进行了竣工验收检测并出具检测报告，报告编号为：如环（委）字【2021】第09097（A）号</w:t>
      </w:r>
      <w:r>
        <w:rPr>
          <w:rFonts w:hint="eastAsia" w:ascii="Times New Roman" w:hAnsi="Times New Roman" w:cs="Times New Roman"/>
          <w:sz w:val="24"/>
          <w:szCs w:val="24"/>
          <w:lang w:val="en-US" w:eastAsia="zh-CN"/>
        </w:rPr>
        <w:t>。沧州正德印刷有限公司根据现场调查情况和检测报告按照《建设项目竣工环境保护验收技术指南污染影响类》编制完成竣工环境保护验收报告，为竣工验收提供科学依据。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5"/>
        <w:rPr>
          <w:rFonts w:hint="default" w:ascii="Times New Roman" w:hAnsi="Times New Roman" w:eastAsia="宋体" w:cs="Times New Roman"/>
        </w:rPr>
      </w:pPr>
      <w:bookmarkStart w:id="7" w:name="_Toc17755"/>
      <w:bookmarkStart w:id="8" w:name="_Toc23777"/>
      <w:bookmarkStart w:id="9" w:name="_Toc25774"/>
      <w:bookmarkStart w:id="10" w:name="_Toc14085"/>
      <w:r>
        <w:rPr>
          <w:rFonts w:hint="default" w:ascii="Times New Roman" w:hAnsi="Times New Roman" w:eastAsia="宋体" w:cs="Times New Roman"/>
        </w:rPr>
        <w:t>1验收编制依据</w:t>
      </w:r>
      <w:bookmarkEnd w:id="7"/>
      <w:bookmarkEnd w:id="8"/>
      <w:bookmarkEnd w:id="9"/>
      <w:bookmarkEnd w:id="10"/>
    </w:p>
    <w:p>
      <w:pPr>
        <w:pStyle w:val="6"/>
        <w:rPr>
          <w:rFonts w:hint="default" w:ascii="Times New Roman" w:hAnsi="Times New Roman" w:eastAsia="宋体" w:cs="Times New Roman"/>
        </w:rPr>
      </w:pPr>
      <w:bookmarkStart w:id="11" w:name="_Toc5229"/>
      <w:bookmarkStart w:id="12" w:name="_Toc32325"/>
      <w:bookmarkStart w:id="13" w:name="_Toc30258"/>
      <w:bookmarkStart w:id="14" w:name="_Toc12399"/>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6"/>
        <w:rPr>
          <w:rFonts w:hint="default" w:ascii="Times New Roman" w:hAnsi="Times New Roman" w:eastAsia="宋体" w:cs="Times New Roman"/>
        </w:rPr>
      </w:pPr>
      <w:bookmarkStart w:id="15" w:name="_Toc11240"/>
      <w:bookmarkStart w:id="16" w:name="_Toc19837"/>
      <w:bookmarkStart w:id="17" w:name="_Toc17067"/>
      <w:bookmarkStart w:id="18" w:name="_Toc19988"/>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w:t>
      </w:r>
      <w:r>
        <w:rPr>
          <w:rFonts w:hint="eastAsia" w:ascii="Times New Roman" w:hAnsi="Times New Roman" w:cs="Times New Roman"/>
          <w:sz w:val="24"/>
          <w:szCs w:val="24"/>
          <w:lang w:val="en-US" w:eastAsia="zh-CN"/>
        </w:rPr>
        <w:t>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w:t>
      </w:r>
      <w:r>
        <w:rPr>
          <w:rFonts w:hint="eastAsia" w:ascii="Times New Roman" w:hAnsi="Times New Roman" w:cs="Times New Roman"/>
          <w:sz w:val="24"/>
          <w:szCs w:val="24"/>
          <w:lang w:val="en-US" w:eastAsia="zh-CN"/>
        </w:rPr>
        <w:t>表</w:t>
      </w:r>
      <w:r>
        <w:rPr>
          <w:rFonts w:hint="default" w:ascii="Times New Roman" w:hAnsi="Times New Roman" w:eastAsia="宋体" w:cs="Times New Roman"/>
          <w:sz w:val="24"/>
          <w:szCs w:val="24"/>
        </w:rPr>
        <w:t>水环境》（HJ/T2.3-</w:t>
      </w:r>
      <w:r>
        <w:rPr>
          <w:rFonts w:hint="eastAsia" w:ascii="Times New Roman" w:hAnsi="Times New Roman" w:cs="Times New Roman"/>
          <w:sz w:val="24"/>
          <w:szCs w:val="24"/>
          <w:lang w:val="en-US" w:eastAsia="zh-CN"/>
        </w:rPr>
        <w:t>2018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val="en-US" w:eastAsia="zh-CN"/>
        </w:rPr>
        <w:t>《恶臭污染物排放标准》（GB14554-1993）</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10</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《工业企业挥发性有机物排放控制标准》（DB13/2322-2016）</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11</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《挥发性有机物无组织排放控制标准》（GB37822-2019）</w:t>
      </w:r>
      <w:r>
        <w:rPr>
          <w:rFonts w:hint="eastAsia" w:ascii="Times New Roman" w:hAnsi="Times New Roman" w:cs="Times New Roman"/>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lang w:val="en-US"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大气污染物综合排放</w:t>
      </w:r>
      <w:r>
        <w:rPr>
          <w:rFonts w:hint="default" w:ascii="Times New Roman" w:hAnsi="Times New Roman" w:eastAsia="宋体" w:cs="Times New Roman"/>
          <w:sz w:val="24"/>
          <w:szCs w:val="24"/>
        </w:rPr>
        <w:t>标准》（</w:t>
      </w:r>
      <w:r>
        <w:rPr>
          <w:rFonts w:hint="eastAsia" w:ascii="Times New Roman" w:hAnsi="Times New Roman" w:cs="Times New Roman"/>
          <w:sz w:val="24"/>
          <w:szCs w:val="24"/>
          <w:lang w:val="en-US" w:eastAsia="zh-CN"/>
        </w:rPr>
        <w:t>G</w:t>
      </w:r>
      <w:r>
        <w:rPr>
          <w:rFonts w:hint="default" w:ascii="Times New Roman" w:hAnsi="Times New Roman" w:eastAsia="宋体" w:cs="Times New Roman"/>
          <w:sz w:val="24"/>
          <w:szCs w:val="24"/>
        </w:rPr>
        <w:t>B1</w:t>
      </w:r>
      <w:r>
        <w:rPr>
          <w:rFonts w:hint="eastAsia" w:ascii="Times New Roman" w:hAnsi="Times New Roman" w:cs="Times New Roman"/>
          <w:sz w:val="24"/>
          <w:szCs w:val="24"/>
          <w:lang w:val="en-US" w:eastAsia="zh-CN"/>
        </w:rPr>
        <w:t>6297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1996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13</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14</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15</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16</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17</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26393"/>
      <w:bookmarkStart w:id="20" w:name="_Toc25756"/>
      <w:bookmarkStart w:id="21" w:name="_Toc25083"/>
      <w:bookmarkStart w:id="22" w:name="_Toc31818"/>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湖北黄环环保科技有限公司</w:t>
      </w:r>
      <w:r>
        <w:rPr>
          <w:rFonts w:hint="eastAsia" w:ascii="Times New Roman" w:hAnsi="Times New Roman" w:eastAsia="宋体"/>
          <w:color w:val="auto"/>
          <w:sz w:val="24"/>
          <w:lang w:eastAsia="zh-CN"/>
        </w:rPr>
        <w:t>，</w:t>
      </w:r>
      <w:r>
        <w:rPr>
          <w:rFonts w:hint="eastAsia" w:ascii="Times New Roman" w:hAnsi="Times New Roman" w:cs="Times New Roman"/>
          <w:sz w:val="24"/>
          <w:szCs w:val="24"/>
          <w:lang w:val="en-US" w:eastAsia="zh-CN"/>
        </w:rPr>
        <w:t>《沧州正德印刷有限公司纸制品加工项目环境影响报告表》</w:t>
      </w:r>
      <w:r>
        <w:rPr>
          <w:rFonts w:hint="eastAsia" w:ascii="Times New Roman" w:hAnsi="Times New Roman" w:eastAsia="宋体" w:cs="Times New Roman"/>
          <w:color w:val="000000"/>
          <w:sz w:val="24"/>
          <w:szCs w:val="24"/>
          <w:lang w:eastAsia="zh-CN"/>
        </w:rPr>
        <w:t>，</w:t>
      </w:r>
      <w:r>
        <w:rPr>
          <w:rFonts w:hint="eastAsia" w:ascii="Times New Roman" w:hAnsi="Times New Roman" w:cs="Times New Roman"/>
          <w:color w:val="auto"/>
          <w:sz w:val="24"/>
          <w:szCs w:val="24"/>
          <w:lang w:val="en-US" w:eastAsia="zh-CN"/>
        </w:rPr>
        <w:t>2019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kern w:val="0"/>
          <w:sz w:val="24"/>
          <w:szCs w:val="24"/>
          <w:lang w:val="en-US" w:eastAsia="zh-CN"/>
        </w:rPr>
        <w:t>沧县行政审批局的批复</w:t>
      </w:r>
      <w:r>
        <w:rPr>
          <w:rFonts w:hint="eastAsia"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沧县行审（环）字【2019】192号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沧州正德印刷有限公司纸制品加工项目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2019</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20</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沧州正德印刷有限公司</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eastAsia" w:ascii="Times New Roman" w:hAnsi="Times New Roman" w:cs="Times New Roman"/>
          <w:sz w:val="24"/>
          <w:szCs w:val="24"/>
          <w:highlight w:val="none"/>
          <w:lang w:val="en-US" w:eastAsia="zh-CN"/>
        </w:rPr>
        <w:t>如环（委）字【2021】第09097（A）号</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沧州正德印刷有限公司</w:t>
      </w:r>
      <w:r>
        <w:rPr>
          <w:rFonts w:hint="default" w:ascii="Times New Roman" w:hAnsi="Times New Roman" w:eastAsia="宋体" w:cs="Times New Roman"/>
          <w:sz w:val="24"/>
          <w:szCs w:val="24"/>
        </w:rPr>
        <w:t>提供的其它相关资料。</w:t>
      </w:r>
    </w:p>
    <w:p>
      <w:pPr>
        <w:pStyle w:val="5"/>
        <w:rPr>
          <w:rFonts w:hint="default" w:ascii="Times New Roman" w:hAnsi="Times New Roman" w:eastAsia="宋体" w:cs="Times New Roman"/>
        </w:rPr>
      </w:pPr>
      <w:bookmarkStart w:id="23" w:name="_Toc26991"/>
      <w:bookmarkStart w:id="24" w:name="_Toc20655"/>
      <w:bookmarkStart w:id="25" w:name="_Toc13007"/>
      <w:bookmarkStart w:id="26" w:name="_Toc5367"/>
      <w:r>
        <w:rPr>
          <w:rFonts w:hint="default" w:ascii="Times New Roman" w:hAnsi="Times New Roman" w:eastAsia="宋体" w:cs="Times New Roman"/>
        </w:rPr>
        <w:t>2工程概况</w:t>
      </w:r>
      <w:bookmarkEnd w:id="23"/>
      <w:bookmarkEnd w:id="24"/>
      <w:bookmarkEnd w:id="25"/>
      <w:bookmarkEnd w:id="26"/>
    </w:p>
    <w:p>
      <w:pPr>
        <w:pStyle w:val="6"/>
        <w:rPr>
          <w:rFonts w:hint="default" w:ascii="Times New Roman" w:hAnsi="Times New Roman" w:eastAsia="宋体" w:cs="Times New Roman"/>
        </w:rPr>
      </w:pPr>
      <w:bookmarkStart w:id="27" w:name="_Toc11367"/>
      <w:bookmarkStart w:id="28" w:name="_Toc29334"/>
      <w:bookmarkStart w:id="29" w:name="_Toc22753"/>
      <w:bookmarkStart w:id="30" w:name="_Toc4417"/>
      <w:r>
        <w:rPr>
          <w:rFonts w:hint="default" w:ascii="Times New Roman" w:hAnsi="Times New Roman" w:eastAsia="宋体" w:cs="Times New Roman"/>
        </w:rPr>
        <w:t>2.1项目基本情况</w:t>
      </w:r>
      <w:bookmarkEnd w:id="27"/>
      <w:bookmarkEnd w:id="28"/>
      <w:bookmarkEnd w:id="29"/>
      <w:bookmarkEnd w:id="30"/>
    </w:p>
    <w:p>
      <w:pPr>
        <w:pStyle w:val="7"/>
        <w:rPr>
          <w:rFonts w:hint="default" w:ascii="Times New Roman" w:hAnsi="Times New Roman" w:eastAsia="宋体" w:cs="Times New Roman"/>
        </w:rPr>
      </w:pPr>
      <w:bookmarkStart w:id="31" w:name="_Toc19257"/>
      <w:bookmarkStart w:id="32" w:name="_Toc1249"/>
      <w:bookmarkStart w:id="33" w:name="_Toc20380"/>
      <w:bookmarkStart w:id="34" w:name="_Toc497001436"/>
      <w:bookmarkStart w:id="35" w:name="_Toc1800"/>
      <w:bookmarkStart w:id="36" w:name="_Toc496979000"/>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20"/>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沧州正德印刷有限公司纸制品加工项目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沧州正德印刷有限公司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贾兆红</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贾兆红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default" w:ascii="Times New Roman" w:hAnsi="Times New Roman" w:cs="Times New Roman"/>
                <w:sz w:val="24"/>
              </w:rPr>
              <w:t>河北省沧州市沧县</w:t>
            </w:r>
            <w:r>
              <w:rPr>
                <w:rFonts w:hint="default" w:ascii="Times New Roman" w:hAnsi="Times New Roman" w:cs="Times New Roman"/>
                <w:sz w:val="24"/>
                <w:lang w:eastAsia="zh-CN"/>
              </w:rPr>
              <w:t>李天木乡北阁村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18231701222</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eastAsia="zh-CN"/>
              </w:rPr>
              <w:t>新建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cs="Times New Roman"/>
                <w:sz w:val="24"/>
                <w:szCs w:val="24"/>
              </w:rPr>
              <w:t>C2319包装装潢及其他印刷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sz w:val="24"/>
              </w:rPr>
              <w:t>150</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12</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cs="Times New Roman"/>
                <w:sz w:val="24"/>
              </w:rPr>
              <w:t>河北省沧州市沧县</w:t>
            </w:r>
            <w:r>
              <w:rPr>
                <w:rFonts w:hint="default" w:ascii="Times New Roman" w:hAnsi="Times New Roman" w:cs="Times New Roman"/>
                <w:sz w:val="24"/>
                <w:lang w:eastAsia="zh-CN"/>
              </w:rPr>
              <w:t>李天木乡北阁村</w:t>
            </w:r>
          </w:p>
        </w:tc>
      </w:tr>
    </w:tbl>
    <w:p>
      <w:pPr>
        <w:pStyle w:val="7"/>
        <w:rPr>
          <w:rFonts w:hint="default" w:ascii="Times New Roman" w:hAnsi="Times New Roman" w:eastAsia="宋体" w:cs="Times New Roman"/>
        </w:rPr>
      </w:pPr>
      <w:bookmarkStart w:id="38" w:name="_Toc27686"/>
      <w:bookmarkStart w:id="39" w:name="_Toc20144"/>
      <w:bookmarkStart w:id="40" w:name="_Toc17116"/>
      <w:bookmarkStart w:id="41" w:name="_Toc5505"/>
      <w:bookmarkStart w:id="42" w:name="_Toc497001437"/>
      <w:bookmarkStart w:id="43" w:name="_Toc496979001"/>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项目位于</w:t>
      </w:r>
      <w:r>
        <w:rPr>
          <w:rFonts w:hint="default" w:ascii="Times New Roman" w:hAnsi="Times New Roman" w:cs="Times New Roman"/>
          <w:sz w:val="24"/>
        </w:rPr>
        <w:t>河北省沧州市沧县</w:t>
      </w:r>
      <w:r>
        <w:rPr>
          <w:rFonts w:hint="default" w:ascii="Times New Roman" w:hAnsi="Times New Roman" w:cs="Times New Roman"/>
          <w:sz w:val="24"/>
          <w:lang w:eastAsia="zh-CN"/>
        </w:rPr>
        <w:t>李天木乡北阁村</w:t>
      </w:r>
      <w:r>
        <w:rPr>
          <w:rFonts w:hint="default" w:ascii="Times New Roman" w:hAnsi="Times New Roman" w:eastAsia="宋体" w:cs="Times New Roman"/>
          <w:sz w:val="24"/>
          <w:szCs w:val="24"/>
          <w:lang w:val="en-US" w:eastAsia="zh-CN"/>
        </w:rPr>
        <w:t>，项目</w:t>
      </w:r>
      <w:r>
        <w:rPr>
          <w:rFonts w:hint="default" w:ascii="Times New Roman" w:hAnsi="Times New Roman" w:cs="Times New Roman"/>
          <w:sz w:val="24"/>
          <w:szCs w:val="24"/>
        </w:rPr>
        <w:t>厂址中心地理坐标为北纬38°2</w:t>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13.72</w:t>
      </w:r>
      <w:r>
        <w:rPr>
          <w:rFonts w:hint="default" w:ascii="Times New Roman" w:hAnsi="Times New Roman" w:cs="Times New Roman"/>
          <w:sz w:val="24"/>
          <w:szCs w:val="24"/>
        </w:rPr>
        <w:t>″，东经117°</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57.24</w:t>
      </w:r>
      <w:r>
        <w:rPr>
          <w:rFonts w:hint="default" w:ascii="Times New Roman" w:hAnsi="Times New Roman" w:cs="Times New Roman"/>
          <w:sz w:val="24"/>
          <w:szCs w:val="24"/>
        </w:rPr>
        <w:t>"，项目东侧为</w:t>
      </w:r>
      <w:r>
        <w:rPr>
          <w:rFonts w:hint="default" w:ascii="Times New Roman" w:hAnsi="Times New Roman" w:cs="Times New Roman"/>
          <w:sz w:val="24"/>
          <w:szCs w:val="24"/>
          <w:lang w:eastAsia="zh-CN"/>
        </w:rPr>
        <w:t>道路</w:t>
      </w:r>
      <w:r>
        <w:rPr>
          <w:rFonts w:hint="default" w:ascii="Times New Roman" w:hAnsi="Times New Roman" w:cs="Times New Roman"/>
          <w:sz w:val="24"/>
          <w:szCs w:val="24"/>
        </w:rPr>
        <w:t>，西侧为</w:t>
      </w:r>
      <w:r>
        <w:rPr>
          <w:rFonts w:hint="default" w:ascii="Times New Roman" w:hAnsi="Times New Roman" w:cs="Times New Roman"/>
          <w:sz w:val="24"/>
          <w:szCs w:val="24"/>
          <w:lang w:eastAsia="zh-CN"/>
        </w:rPr>
        <w:t>住户</w:t>
      </w:r>
      <w:r>
        <w:rPr>
          <w:rFonts w:hint="default" w:ascii="Times New Roman" w:hAnsi="Times New Roman" w:cs="Times New Roman"/>
          <w:sz w:val="24"/>
          <w:szCs w:val="24"/>
        </w:rPr>
        <w:t>，南侧为</w:t>
      </w:r>
      <w:r>
        <w:rPr>
          <w:rFonts w:hint="default" w:ascii="Times New Roman" w:hAnsi="Times New Roman" w:cs="Times New Roman"/>
          <w:sz w:val="24"/>
          <w:szCs w:val="24"/>
          <w:lang w:eastAsia="zh-CN"/>
        </w:rPr>
        <w:t>住户</w:t>
      </w:r>
      <w:r>
        <w:rPr>
          <w:rFonts w:hint="default" w:ascii="Times New Roman" w:hAnsi="Times New Roman" w:cs="Times New Roman"/>
          <w:sz w:val="24"/>
          <w:szCs w:val="24"/>
        </w:rPr>
        <w:t>，北侧为</w:t>
      </w:r>
      <w:r>
        <w:rPr>
          <w:rFonts w:hint="default" w:ascii="Times New Roman" w:hAnsi="Times New Roman" w:cs="Times New Roman"/>
          <w:sz w:val="24"/>
          <w:szCs w:val="24"/>
          <w:lang w:eastAsia="zh-CN"/>
        </w:rPr>
        <w:t>空地</w:t>
      </w:r>
      <w:r>
        <w:rPr>
          <w:rFonts w:hint="default" w:ascii="Times New Roman" w:hAnsi="Times New Roman" w:cs="Times New Roman"/>
          <w:sz w:val="24"/>
          <w:szCs w:val="24"/>
        </w:rPr>
        <w:t>，项</w:t>
      </w:r>
      <w:r>
        <w:rPr>
          <w:rFonts w:hint="default" w:ascii="Times New Roman" w:hAnsi="Times New Roman" w:cs="Times New Roman"/>
          <w:sz w:val="24"/>
        </w:rPr>
        <w:t>目地理位置见附图1</w:t>
      </w:r>
      <w:r>
        <w:rPr>
          <w:rFonts w:hint="default" w:ascii="Times New Roman" w:hAnsi="Times New Roman" w:cs="Times New Roman"/>
          <w:sz w:val="24"/>
          <w:szCs w:val="24"/>
        </w:rPr>
        <w:t>；项目周边关系图见附图2。</w:t>
      </w:r>
    </w:p>
    <w:p>
      <w:pPr>
        <w:pStyle w:val="7"/>
        <w:rPr>
          <w:rFonts w:hint="default" w:ascii="Times New Roman" w:hAnsi="Times New Roman" w:eastAsia="宋体" w:cs="Times New Roman"/>
        </w:rPr>
      </w:pPr>
      <w:bookmarkStart w:id="44" w:name="_Toc32226"/>
      <w:bookmarkStart w:id="45" w:name="_Toc8614"/>
      <w:bookmarkStart w:id="46" w:name="_Toc497001438"/>
      <w:bookmarkStart w:id="47" w:name="_Toc29219"/>
      <w:bookmarkStart w:id="48" w:name="_Toc20079"/>
      <w:bookmarkStart w:id="49" w:name="_Toc496979002"/>
      <w:r>
        <w:rPr>
          <w:rFonts w:hint="default" w:ascii="Times New Roman" w:hAnsi="Times New Roman" w:eastAsia="宋体" w:cs="Times New Roman"/>
        </w:rPr>
        <w:t>2.1.3厂区平面布置</w:t>
      </w:r>
      <w:bookmarkEnd w:id="44"/>
      <w:bookmarkEnd w:id="45"/>
      <w:bookmarkEnd w:id="46"/>
      <w:bookmarkEnd w:id="47"/>
      <w:bookmarkEnd w:id="48"/>
      <w:bookmarkEnd w:id="49"/>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cs="Times New Roman"/>
          <w:sz w:val="24"/>
          <w:szCs w:val="24"/>
        </w:rPr>
        <w:t>建设内容和建设规模：本项目占地面积</w:t>
      </w:r>
      <w:r>
        <w:rPr>
          <w:rFonts w:hint="eastAsia" w:ascii="Times New Roman" w:hAnsi="Times New Roman" w:cs="Times New Roman"/>
          <w:sz w:val="24"/>
          <w:szCs w:val="24"/>
          <w:lang w:val="en-US" w:eastAsia="zh-CN"/>
        </w:rPr>
        <w:t>572.76</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，建筑面</w:t>
      </w:r>
      <w:r>
        <w:rPr>
          <w:rFonts w:hint="default" w:ascii="Times New Roman" w:hAnsi="Times New Roman" w:cs="Times New Roman"/>
          <w:sz w:val="24"/>
          <w:szCs w:val="24"/>
          <w:highlight w:val="none"/>
        </w:rPr>
        <w:t>积</w:t>
      </w:r>
      <w:r>
        <w:rPr>
          <w:rFonts w:hint="default" w:ascii="Times New Roman" w:hAnsi="Times New Roman" w:cs="Times New Roman"/>
          <w:color w:val="auto"/>
          <w:sz w:val="24"/>
          <w:highlight w:val="none"/>
          <w:lang w:val="en-US" w:eastAsia="zh-CN"/>
        </w:rPr>
        <w:t>498.35</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default" w:ascii="Times New Roman" w:hAnsi="Times New Roman" w:cs="Times New Roman"/>
          <w:sz w:val="24"/>
          <w:szCs w:val="24"/>
          <w:lang w:eastAsia="zh-CN"/>
        </w:rPr>
        <w:t>购置</w:t>
      </w:r>
      <w:r>
        <w:rPr>
          <w:rFonts w:hint="default" w:ascii="Times New Roman" w:hAnsi="Times New Roman" w:cs="Times New Roman"/>
          <w:sz w:val="24"/>
        </w:rPr>
        <w:t>印刷机、</w:t>
      </w:r>
      <w:r>
        <w:rPr>
          <w:rFonts w:hint="default" w:ascii="Times New Roman" w:hAnsi="Times New Roman" w:cs="Times New Roman"/>
          <w:sz w:val="24"/>
          <w:lang w:eastAsia="zh-CN"/>
        </w:rPr>
        <w:t>覆膜机</w:t>
      </w:r>
      <w:r>
        <w:rPr>
          <w:rFonts w:hint="default" w:ascii="Times New Roman" w:hAnsi="Times New Roman" w:cs="Times New Roman"/>
          <w:sz w:val="24"/>
        </w:rPr>
        <w:t>、模切机、分切机等</w:t>
      </w:r>
      <w:r>
        <w:rPr>
          <w:rFonts w:hint="default" w:ascii="Times New Roman" w:hAnsi="Times New Roman" w:cs="Times New Roman"/>
          <w:sz w:val="24"/>
          <w:szCs w:val="24"/>
        </w:rPr>
        <w:t>设备进行生产。本项目建成后</w:t>
      </w:r>
      <w:r>
        <w:rPr>
          <w:rFonts w:hint="default" w:ascii="Times New Roman" w:hAnsi="Times New Roman" w:cs="Times New Roman"/>
          <w:sz w:val="24"/>
        </w:rPr>
        <w:t>年加工纸制品</w:t>
      </w:r>
      <w:r>
        <w:rPr>
          <w:rFonts w:hint="default" w:ascii="Times New Roman" w:hAnsi="Times New Roman" w:cs="Times New Roman"/>
          <w:sz w:val="24"/>
          <w:lang w:val="en-US" w:eastAsia="zh-CN"/>
        </w:rPr>
        <w:t>200吨</w:t>
      </w:r>
      <w:r>
        <w:rPr>
          <w:rFonts w:hint="default" w:ascii="Times New Roman" w:hAnsi="Times New Roman" w:cs="Times New Roman"/>
          <w:sz w:val="24"/>
          <w:szCs w:val="24"/>
        </w:rPr>
        <w:t>。</w:t>
      </w:r>
    </w:p>
    <w:p>
      <w:pPr>
        <w:pStyle w:val="6"/>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50" w:name="_Toc32048"/>
      <w:bookmarkStart w:id="51" w:name="_Toc23208"/>
      <w:bookmarkStart w:id="52" w:name="_Toc27136"/>
      <w:bookmarkStart w:id="53" w:name="_Toc23037"/>
      <w:r>
        <w:rPr>
          <w:rFonts w:hint="default" w:ascii="Times New Roman" w:hAnsi="Times New Roman" w:eastAsia="宋体" w:cs="Times New Roman"/>
        </w:rPr>
        <w:t>2.2建设内容</w:t>
      </w:r>
      <w:bookmarkEnd w:id="50"/>
      <w:bookmarkEnd w:id="51"/>
      <w:bookmarkEnd w:id="52"/>
      <w:bookmarkEnd w:id="53"/>
    </w:p>
    <w:p>
      <w:pPr>
        <w:pStyle w:val="7"/>
        <w:spacing w:line="440" w:lineRule="atLeast"/>
        <w:rPr>
          <w:rFonts w:hint="default" w:ascii="Times New Roman" w:hAnsi="Times New Roman" w:eastAsia="宋体" w:cs="Times New Roman"/>
        </w:rPr>
      </w:pPr>
      <w:bookmarkStart w:id="54" w:name="_Toc496979004"/>
      <w:bookmarkStart w:id="55" w:name="_Toc30677"/>
      <w:bookmarkStart w:id="56" w:name="_Toc10787"/>
      <w:bookmarkStart w:id="57" w:name="_Toc26634"/>
      <w:bookmarkStart w:id="58" w:name="_Toc27539"/>
      <w:bookmarkStart w:id="59" w:name="_Toc497001440"/>
      <w:r>
        <w:rPr>
          <w:rFonts w:hint="default" w:ascii="Times New Roman" w:hAnsi="Times New Roman" w:eastAsia="宋体" w:cs="Times New Roman"/>
        </w:rPr>
        <w:t>2.2.1生产规模及产品方案</w:t>
      </w:r>
      <w:bookmarkEnd w:id="54"/>
      <w:bookmarkEnd w:id="55"/>
      <w:bookmarkEnd w:id="56"/>
      <w:bookmarkEnd w:id="57"/>
      <w:bookmarkEnd w:id="58"/>
      <w:bookmarkEnd w:id="59"/>
    </w:p>
    <w:p>
      <w:pPr>
        <w:pStyle w:val="7"/>
        <w:spacing w:line="440" w:lineRule="atLeast"/>
        <w:rPr>
          <w:rFonts w:hint="default" w:ascii="Times New Roman" w:hAnsi="Times New Roman" w:eastAsia="宋体" w:cs="Times New Roman"/>
        </w:rPr>
      </w:pPr>
      <w:bookmarkStart w:id="60" w:name="_Toc20908"/>
      <w:bookmarkStart w:id="61" w:name="_Toc13472"/>
      <w:bookmarkStart w:id="62" w:name="_Toc497001441"/>
      <w:bookmarkStart w:id="63" w:name="_Toc23799"/>
      <w:bookmarkStart w:id="64" w:name="_Toc21731"/>
      <w:bookmarkStart w:id="65" w:name="_Toc496979005"/>
      <w:r>
        <w:rPr>
          <w:rFonts w:hint="default" w:ascii="Times New Roman" w:hAnsi="Times New Roman" w:eastAsia="宋体" w:cs="Times New Roman"/>
        </w:rPr>
        <w:t>年加工纸制品200吨。</w:t>
      </w:r>
    </w:p>
    <w:p>
      <w:pPr>
        <w:pStyle w:val="7"/>
        <w:spacing w:line="440" w:lineRule="atLeast"/>
        <w:rPr>
          <w:rFonts w:hint="eastAsia" w:ascii="Times New Roman" w:hAnsi="Times New Roman" w:eastAsia="宋体" w:cs="Times New Roman"/>
          <w:sz w:val="24"/>
          <w:szCs w:val="24"/>
          <w:lang w:eastAsia="zh-CN"/>
        </w:rPr>
      </w:pPr>
      <w:r>
        <w:rPr>
          <w:rFonts w:hint="default" w:ascii="Times New Roman" w:hAnsi="Times New Roman" w:eastAsia="宋体" w:cs="Times New Roman"/>
        </w:rPr>
        <w:t>2.2.2主要原辅材料</w:t>
      </w:r>
      <w:bookmarkEnd w:id="60"/>
      <w:bookmarkEnd w:id="61"/>
      <w:bookmarkEnd w:id="62"/>
      <w:bookmarkEnd w:id="63"/>
      <w:bookmarkEnd w:id="64"/>
      <w:bookmarkEnd w:id="65"/>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66" w:name="_Toc2160"/>
            <w:bookmarkStart w:id="67" w:name="_Toc497001442"/>
            <w:bookmarkStart w:id="68" w:name="_Toc4853"/>
            <w:bookmarkStart w:id="69" w:name="_Toc496979006"/>
            <w:bookmarkStart w:id="70" w:name="_Toc26045"/>
            <w:bookmarkStart w:id="71" w:name="_Toc5968"/>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pStyle w:val="36"/>
              <w:spacing w:line="240" w:lineRule="atLeast"/>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sz w:val="21"/>
                <w:szCs w:val="21"/>
                <w:lang w:val="en-US" w:eastAsia="zh-CN"/>
              </w:rPr>
              <w:t>不干胶纸</w:t>
            </w:r>
          </w:p>
        </w:tc>
        <w:tc>
          <w:tcPr>
            <w:tcW w:w="1238" w:type="dxa"/>
            <w:tcBorders>
              <w:tl2br w:val="nil"/>
              <w:tr2bl w:val="nil"/>
            </w:tcBorders>
            <w:vAlign w:val="center"/>
          </w:tcPr>
          <w:p>
            <w:pPr>
              <w:spacing w:line="240" w:lineRule="atLeas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szCs w:val="21"/>
                <w:lang w:val="en-US" w:eastAsia="zh-CN"/>
              </w:rPr>
              <w:t>t</w:t>
            </w:r>
            <w:r>
              <w:rPr>
                <w:rFonts w:hint="default" w:ascii="Times New Roman" w:hAnsi="Times New Roman" w:cs="Times New Roman"/>
                <w:szCs w:val="21"/>
              </w:rPr>
              <w:t>/a</w:t>
            </w:r>
          </w:p>
        </w:tc>
        <w:tc>
          <w:tcPr>
            <w:tcW w:w="1881" w:type="dxa"/>
            <w:tcBorders>
              <w:tl2br w:val="nil"/>
              <w:tr2bl w:val="nil"/>
            </w:tcBorders>
            <w:vAlign w:val="center"/>
          </w:tcPr>
          <w:p>
            <w:pPr>
              <w:spacing w:line="240" w:lineRule="atLeast"/>
              <w:jc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cs="Times New Roman"/>
                <w:szCs w:val="21"/>
                <w:lang w:val="en-US" w:eastAsia="zh-CN"/>
              </w:rPr>
              <w:t>200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2</w:t>
            </w:r>
          </w:p>
        </w:tc>
        <w:tc>
          <w:tcPr>
            <w:tcW w:w="2448" w:type="dxa"/>
            <w:tcBorders>
              <w:tl2br w:val="nil"/>
              <w:tr2bl w:val="nil"/>
            </w:tcBorders>
            <w:vAlign w:val="center"/>
          </w:tcPr>
          <w:p>
            <w:pPr>
              <w:pStyle w:val="36"/>
              <w:spacing w:line="240" w:lineRule="atLeast"/>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sz w:val="21"/>
                <w:szCs w:val="21"/>
                <w:lang w:val="en-US" w:eastAsia="zh-CN"/>
              </w:rPr>
              <w:t>UV油墨</w:t>
            </w:r>
          </w:p>
        </w:tc>
        <w:tc>
          <w:tcPr>
            <w:tcW w:w="1238" w:type="dxa"/>
            <w:tcBorders>
              <w:tl2br w:val="nil"/>
              <w:tr2bl w:val="nil"/>
            </w:tcBorders>
            <w:vAlign w:val="center"/>
          </w:tcPr>
          <w:p>
            <w:pPr>
              <w:spacing w:line="240" w:lineRule="atLeast"/>
              <w:jc w:val="center"/>
              <w:rPr>
                <w:rFonts w:hint="default" w:ascii="Times New Roman" w:hAnsi="Times New Roman" w:eastAsia="宋体" w:cs="Times New Roman"/>
                <w:color w:val="auto"/>
                <w:kern w:val="0"/>
                <w:sz w:val="21"/>
                <w:szCs w:val="21"/>
                <w:lang w:eastAsia="zh-CN"/>
              </w:rPr>
            </w:pPr>
            <w:r>
              <w:rPr>
                <w:rFonts w:hint="default" w:ascii="Times New Roman" w:hAnsi="Times New Roman" w:cs="Times New Roman"/>
                <w:szCs w:val="21"/>
              </w:rPr>
              <w:t>t/a</w:t>
            </w:r>
          </w:p>
        </w:tc>
        <w:tc>
          <w:tcPr>
            <w:tcW w:w="1881" w:type="dxa"/>
            <w:tcBorders>
              <w:tl2br w:val="nil"/>
              <w:tr2bl w:val="nil"/>
            </w:tcBorders>
            <w:vAlign w:val="center"/>
          </w:tcPr>
          <w:p>
            <w:pPr>
              <w:spacing w:line="240" w:lineRule="atLeast"/>
              <w:jc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cs="Times New Roman"/>
                <w:szCs w:val="21"/>
              </w:rPr>
              <w:t>1</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rPr>
              <w:t>3</w:t>
            </w:r>
          </w:p>
        </w:tc>
        <w:tc>
          <w:tcPr>
            <w:tcW w:w="2448" w:type="dxa"/>
            <w:tcBorders>
              <w:tl2br w:val="nil"/>
              <w:tr2bl w:val="nil"/>
            </w:tcBorders>
            <w:vAlign w:val="center"/>
          </w:tcPr>
          <w:p>
            <w:pPr>
              <w:pStyle w:val="36"/>
              <w:spacing w:line="240" w:lineRule="atLeast"/>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color w:val="000000"/>
                <w:sz w:val="21"/>
                <w:szCs w:val="21"/>
                <w:lang w:val="en-US" w:eastAsia="zh-CN"/>
              </w:rPr>
              <w:t>水性环保覆膜胶</w:t>
            </w:r>
          </w:p>
        </w:tc>
        <w:tc>
          <w:tcPr>
            <w:tcW w:w="1238" w:type="dxa"/>
            <w:tcBorders>
              <w:tl2br w:val="nil"/>
              <w:tr2bl w:val="nil"/>
            </w:tcBorders>
            <w:vAlign w:val="center"/>
          </w:tcPr>
          <w:p>
            <w:pPr>
              <w:spacing w:line="240" w:lineRule="atLeast"/>
              <w:jc w:val="center"/>
              <w:rPr>
                <w:rFonts w:hint="default" w:ascii="Times New Roman" w:hAnsi="Times New Roman" w:eastAsia="宋体" w:cs="Times New Roman"/>
                <w:color w:val="auto"/>
                <w:kern w:val="0"/>
                <w:sz w:val="21"/>
                <w:szCs w:val="21"/>
                <w:lang w:eastAsia="zh-CN"/>
              </w:rPr>
            </w:pPr>
            <w:r>
              <w:rPr>
                <w:rFonts w:hint="default" w:ascii="Times New Roman" w:hAnsi="Times New Roman" w:cs="Times New Roman"/>
                <w:szCs w:val="21"/>
                <w:lang w:val="en-US" w:eastAsia="zh-CN"/>
              </w:rPr>
              <w:t>t</w:t>
            </w:r>
            <w:r>
              <w:rPr>
                <w:rFonts w:hint="default" w:ascii="Times New Roman" w:hAnsi="Times New Roman" w:cs="Times New Roman"/>
                <w:szCs w:val="21"/>
              </w:rPr>
              <w:t>/a</w:t>
            </w:r>
          </w:p>
        </w:tc>
        <w:tc>
          <w:tcPr>
            <w:tcW w:w="1881" w:type="dxa"/>
            <w:tcBorders>
              <w:tl2br w:val="nil"/>
              <w:tr2bl w:val="nil"/>
            </w:tcBorders>
            <w:vAlign w:val="center"/>
          </w:tcPr>
          <w:p>
            <w:pPr>
              <w:spacing w:line="240" w:lineRule="atLeast"/>
              <w:jc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cs="Times New Roman"/>
                <w:szCs w:val="21"/>
                <w:lang w:val="en-US" w:eastAsia="zh-CN"/>
              </w:rPr>
              <w:t>7.5</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4</w:t>
            </w:r>
          </w:p>
        </w:tc>
        <w:tc>
          <w:tcPr>
            <w:tcW w:w="2448" w:type="dxa"/>
            <w:tcBorders>
              <w:tl2br w:val="nil"/>
              <w:tr2bl w:val="nil"/>
            </w:tcBorders>
            <w:vAlign w:val="center"/>
          </w:tcPr>
          <w:p>
            <w:pPr>
              <w:pStyle w:val="36"/>
              <w:spacing w:line="240" w:lineRule="atLeast"/>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color w:val="000000"/>
                <w:sz w:val="21"/>
                <w:szCs w:val="21"/>
                <w:lang w:val="en-US" w:eastAsia="zh-CN"/>
              </w:rPr>
              <w:t>覆膜</w:t>
            </w:r>
          </w:p>
        </w:tc>
        <w:tc>
          <w:tcPr>
            <w:tcW w:w="1238" w:type="dxa"/>
            <w:tcBorders>
              <w:tl2br w:val="nil"/>
              <w:tr2bl w:val="nil"/>
            </w:tcBorders>
            <w:vAlign w:val="center"/>
          </w:tcPr>
          <w:p>
            <w:pPr>
              <w:spacing w:line="240" w:lineRule="atLeast"/>
              <w:jc w:val="center"/>
              <w:rPr>
                <w:rFonts w:hint="eastAsia" w:ascii="Times New Roman" w:hAnsi="Times New Roman" w:cs="Times New Roman"/>
                <w:b w:val="0"/>
                <w:bCs w:val="0"/>
                <w:color w:val="auto"/>
                <w:kern w:val="0"/>
                <w:sz w:val="21"/>
                <w:szCs w:val="21"/>
                <w:lang w:eastAsia="zh-CN"/>
              </w:rPr>
            </w:pPr>
            <w:r>
              <w:rPr>
                <w:rFonts w:hint="default" w:ascii="Times New Roman" w:hAnsi="Times New Roman" w:cs="Times New Roman"/>
                <w:szCs w:val="21"/>
                <w:lang w:val="en-US" w:eastAsia="zh-CN"/>
              </w:rPr>
              <w:t>t</w:t>
            </w:r>
            <w:r>
              <w:rPr>
                <w:rFonts w:hint="default" w:ascii="Times New Roman" w:hAnsi="Times New Roman" w:cs="Times New Roman"/>
                <w:szCs w:val="21"/>
              </w:rPr>
              <w:t>/a</w:t>
            </w:r>
          </w:p>
        </w:tc>
        <w:tc>
          <w:tcPr>
            <w:tcW w:w="1881" w:type="dxa"/>
            <w:tcBorders>
              <w:tl2br w:val="nil"/>
              <w:tr2bl w:val="nil"/>
            </w:tcBorders>
            <w:vAlign w:val="center"/>
          </w:tcPr>
          <w:p>
            <w:pPr>
              <w:spacing w:line="240" w:lineRule="atLeast"/>
              <w:jc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cs="Times New Roman"/>
                <w:szCs w:val="21"/>
                <w:lang w:val="en-US" w:eastAsia="zh-CN"/>
              </w:rPr>
              <w:t>6</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5</w:t>
            </w:r>
          </w:p>
        </w:tc>
        <w:tc>
          <w:tcPr>
            <w:tcW w:w="2448" w:type="dxa"/>
            <w:tcBorders>
              <w:tl2br w:val="nil"/>
              <w:tr2bl w:val="nil"/>
            </w:tcBorders>
            <w:vAlign w:val="center"/>
          </w:tcPr>
          <w:p>
            <w:pPr>
              <w:pStyle w:val="36"/>
              <w:spacing w:line="240" w:lineRule="atLeast"/>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color w:val="000000"/>
                <w:sz w:val="21"/>
                <w:szCs w:val="21"/>
                <w:lang w:val="en-US" w:eastAsia="zh-CN"/>
              </w:rPr>
              <w:t>纸箱</w:t>
            </w:r>
          </w:p>
        </w:tc>
        <w:tc>
          <w:tcPr>
            <w:tcW w:w="1238" w:type="dxa"/>
            <w:tcBorders>
              <w:tl2br w:val="nil"/>
              <w:tr2bl w:val="nil"/>
            </w:tcBorders>
            <w:vAlign w:val="center"/>
          </w:tcPr>
          <w:p>
            <w:pPr>
              <w:spacing w:line="240" w:lineRule="atLeast"/>
              <w:jc w:val="center"/>
              <w:rPr>
                <w:rFonts w:hint="eastAsia" w:ascii="Times New Roman" w:hAnsi="Times New Roman" w:cs="Times New Roman"/>
                <w:b w:val="0"/>
                <w:bCs w:val="0"/>
                <w:color w:val="auto"/>
                <w:kern w:val="0"/>
                <w:sz w:val="21"/>
                <w:szCs w:val="21"/>
                <w:lang w:eastAsia="zh-CN"/>
              </w:rPr>
            </w:pPr>
            <w:r>
              <w:rPr>
                <w:rFonts w:hint="default" w:ascii="Times New Roman" w:hAnsi="Times New Roman" w:cs="Times New Roman"/>
                <w:szCs w:val="21"/>
                <w:lang w:eastAsia="zh-CN"/>
              </w:rPr>
              <w:t>万个</w:t>
            </w:r>
            <w:r>
              <w:rPr>
                <w:rFonts w:hint="default" w:ascii="Times New Roman" w:hAnsi="Times New Roman" w:cs="Times New Roman"/>
                <w:szCs w:val="21"/>
              </w:rPr>
              <w:t>/a</w:t>
            </w:r>
          </w:p>
        </w:tc>
        <w:tc>
          <w:tcPr>
            <w:tcW w:w="1881" w:type="dxa"/>
            <w:tcBorders>
              <w:tl2br w:val="nil"/>
              <w:tr2bl w:val="nil"/>
            </w:tcBorders>
            <w:vAlign w:val="center"/>
          </w:tcPr>
          <w:p>
            <w:pPr>
              <w:spacing w:line="240" w:lineRule="atLeast"/>
              <w:jc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cs="Times New Roman"/>
                <w:szCs w:val="21"/>
                <w:lang w:val="en-US" w:eastAsia="zh-CN"/>
              </w:rPr>
              <w:t>2</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6</w:t>
            </w:r>
          </w:p>
        </w:tc>
        <w:tc>
          <w:tcPr>
            <w:tcW w:w="2448" w:type="dxa"/>
            <w:tcBorders>
              <w:tl2br w:val="nil"/>
              <w:tr2bl w:val="nil"/>
            </w:tcBorders>
            <w:vAlign w:val="center"/>
          </w:tcPr>
          <w:p>
            <w:pPr>
              <w:pStyle w:val="36"/>
              <w:spacing w:line="240" w:lineRule="atLeast"/>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color w:val="000000"/>
                <w:sz w:val="21"/>
                <w:szCs w:val="21"/>
                <w:lang w:val="en-US" w:eastAsia="zh-CN"/>
              </w:rPr>
              <w:t>纸管</w:t>
            </w:r>
          </w:p>
        </w:tc>
        <w:tc>
          <w:tcPr>
            <w:tcW w:w="1238" w:type="dxa"/>
            <w:tcBorders>
              <w:tl2br w:val="nil"/>
              <w:tr2bl w:val="nil"/>
            </w:tcBorders>
            <w:vAlign w:val="center"/>
          </w:tcPr>
          <w:p>
            <w:pPr>
              <w:spacing w:line="240" w:lineRule="atLeast"/>
              <w:jc w:val="center"/>
              <w:rPr>
                <w:rFonts w:hint="eastAsia" w:ascii="Times New Roman" w:hAnsi="Times New Roman" w:cs="Times New Roman"/>
                <w:b w:val="0"/>
                <w:bCs w:val="0"/>
                <w:color w:val="auto"/>
                <w:kern w:val="0"/>
                <w:sz w:val="21"/>
                <w:szCs w:val="21"/>
                <w:lang w:eastAsia="zh-CN"/>
              </w:rPr>
            </w:pPr>
            <w:r>
              <w:rPr>
                <w:rFonts w:hint="default" w:ascii="Times New Roman" w:hAnsi="Times New Roman" w:cs="Times New Roman"/>
                <w:szCs w:val="21"/>
                <w:lang w:val="en-US" w:eastAsia="zh-CN"/>
              </w:rPr>
              <w:t>m</w:t>
            </w:r>
          </w:p>
        </w:tc>
        <w:tc>
          <w:tcPr>
            <w:tcW w:w="1881" w:type="dxa"/>
            <w:tcBorders>
              <w:tl2br w:val="nil"/>
              <w:tr2bl w:val="nil"/>
            </w:tcBorders>
            <w:vAlign w:val="center"/>
          </w:tcPr>
          <w:p>
            <w:pPr>
              <w:spacing w:line="240" w:lineRule="atLeast"/>
              <w:jc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cs="Times New Roman"/>
                <w:szCs w:val="21"/>
                <w:lang w:val="en-US" w:eastAsia="zh-CN"/>
              </w:rPr>
              <w:t>12000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7</w:t>
            </w:r>
          </w:p>
        </w:tc>
        <w:tc>
          <w:tcPr>
            <w:tcW w:w="2448" w:type="dxa"/>
            <w:tcBorders>
              <w:tl2br w:val="nil"/>
              <w:tr2bl w:val="nil"/>
            </w:tcBorders>
            <w:vAlign w:val="center"/>
          </w:tcPr>
          <w:p>
            <w:pPr>
              <w:pStyle w:val="36"/>
              <w:spacing w:line="240" w:lineRule="atLeast"/>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color w:val="000000"/>
                <w:sz w:val="21"/>
                <w:szCs w:val="21"/>
                <w:lang w:val="en-US" w:eastAsia="zh-CN"/>
              </w:rPr>
              <w:t>PS版</w:t>
            </w:r>
          </w:p>
        </w:tc>
        <w:tc>
          <w:tcPr>
            <w:tcW w:w="1238" w:type="dxa"/>
            <w:tcBorders>
              <w:tl2br w:val="nil"/>
              <w:tr2bl w:val="nil"/>
            </w:tcBorders>
            <w:vAlign w:val="center"/>
          </w:tcPr>
          <w:p>
            <w:pPr>
              <w:spacing w:line="240" w:lineRule="atLeast"/>
              <w:jc w:val="center"/>
              <w:rPr>
                <w:color w:val="000000"/>
                <w:szCs w:val="21"/>
              </w:rPr>
            </w:pPr>
            <w:r>
              <w:rPr>
                <w:rFonts w:hint="default" w:ascii="Times New Roman" w:hAnsi="Times New Roman" w:cs="Times New Roman"/>
                <w:szCs w:val="21"/>
              </w:rPr>
              <w:t>t/a</w:t>
            </w:r>
          </w:p>
        </w:tc>
        <w:tc>
          <w:tcPr>
            <w:tcW w:w="1881" w:type="dxa"/>
            <w:tcBorders>
              <w:tl2br w:val="nil"/>
              <w:tr2bl w:val="nil"/>
            </w:tcBorders>
            <w:vAlign w:val="center"/>
          </w:tcPr>
          <w:p>
            <w:pPr>
              <w:spacing w:line="240" w:lineRule="atLeast"/>
              <w:jc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cs="Times New Roman"/>
                <w:szCs w:val="21"/>
                <w:lang w:val="en-US" w:eastAsia="zh-CN"/>
              </w:rPr>
              <w:t>0.2</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tcPr>
          <w:p>
            <w:pPr>
              <w:spacing w:line="360" w:lineRule="exact"/>
              <w:jc w:val="center"/>
              <w:rPr>
                <w:rFonts w:hint="default"/>
                <w:color w:val="000000"/>
                <w:szCs w:val="21"/>
                <w:lang w:val="en-US" w:eastAsia="zh-CN"/>
              </w:rPr>
            </w:pPr>
            <w:r>
              <w:rPr>
                <w:rFonts w:hint="eastAsia"/>
                <w:color w:val="000000"/>
                <w:szCs w:val="21"/>
                <w:lang w:val="en-US" w:eastAsia="zh-CN"/>
              </w:rPr>
              <w:t>22</w:t>
            </w:r>
          </w:p>
        </w:tc>
        <w:tc>
          <w:tcPr>
            <w:tcW w:w="2448" w:type="dxa"/>
            <w:vAlign w:val="center"/>
          </w:tcPr>
          <w:p>
            <w:pPr>
              <w:widowControl/>
              <w:spacing w:line="240" w:lineRule="atLeast"/>
              <w:jc w:val="center"/>
              <w:rPr>
                <w:rFonts w:hint="eastAsia" w:ascii="宋体" w:hAnsi="宋体" w:eastAsia="宋体" w:cs="宋体"/>
                <w:i w:val="0"/>
                <w:iCs w:val="0"/>
                <w:color w:val="000000"/>
                <w:kern w:val="0"/>
                <w:sz w:val="22"/>
                <w:szCs w:val="22"/>
                <w:u w:val="none"/>
                <w:lang w:val="en-US" w:eastAsia="zh-CN" w:bidi="ar"/>
              </w:rPr>
            </w:pPr>
            <w:r>
              <w:rPr>
                <w:rFonts w:hint="default" w:ascii="Times New Roman" w:hAnsi="Times New Roman" w:cs="Times New Roman"/>
                <w:kern w:val="0"/>
                <w:szCs w:val="21"/>
              </w:rPr>
              <w:t>新鲜水</w:t>
            </w:r>
          </w:p>
        </w:tc>
        <w:tc>
          <w:tcPr>
            <w:tcW w:w="1238" w:type="dxa"/>
            <w:vAlign w:val="center"/>
          </w:tcPr>
          <w:p>
            <w:pPr>
              <w:spacing w:line="240" w:lineRule="atLeast"/>
              <w:jc w:val="center"/>
              <w:rPr>
                <w:color w:val="auto"/>
              </w:rPr>
            </w:pPr>
            <w:r>
              <w:rPr>
                <w:rFonts w:hint="default" w:ascii="Times New Roman" w:hAnsi="Times New Roman" w:cs="Times New Roman"/>
                <w:szCs w:val="21"/>
              </w:rPr>
              <w:t>m</w:t>
            </w:r>
            <w:r>
              <w:rPr>
                <w:rFonts w:hint="default" w:ascii="Times New Roman" w:hAnsi="Times New Roman" w:cs="Times New Roman"/>
                <w:szCs w:val="21"/>
                <w:vertAlign w:val="superscript"/>
              </w:rPr>
              <w:t>3</w:t>
            </w:r>
            <w:r>
              <w:rPr>
                <w:rFonts w:hint="default" w:ascii="Times New Roman" w:hAnsi="Times New Roman" w:cs="Times New Roman"/>
                <w:szCs w:val="21"/>
              </w:rPr>
              <w:t>/a</w:t>
            </w:r>
          </w:p>
        </w:tc>
        <w:tc>
          <w:tcPr>
            <w:tcW w:w="1881" w:type="dxa"/>
            <w:vAlign w:val="center"/>
          </w:tcPr>
          <w:p>
            <w:pPr>
              <w:spacing w:line="240" w:lineRule="atLeast"/>
              <w:jc w:val="center"/>
              <w:rPr>
                <w:rFonts w:hint="default" w:eastAsia="宋体"/>
                <w:color w:val="auto"/>
                <w:szCs w:val="21"/>
                <w:lang w:val="en-US" w:eastAsia="zh-CN"/>
              </w:rPr>
            </w:pPr>
            <w:r>
              <w:rPr>
                <w:rFonts w:hint="default" w:ascii="Times New Roman" w:hAnsi="Times New Roman" w:cs="Times New Roman"/>
                <w:szCs w:val="21"/>
              </w:rPr>
              <w:t>36</w:t>
            </w:r>
          </w:p>
        </w:tc>
        <w:tc>
          <w:tcPr>
            <w:tcW w:w="0" w:type="auto"/>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tcPr>
          <w:p>
            <w:pPr>
              <w:spacing w:line="360" w:lineRule="exact"/>
              <w:jc w:val="center"/>
              <w:rPr>
                <w:rFonts w:hint="default"/>
                <w:color w:val="000000"/>
                <w:szCs w:val="21"/>
                <w:lang w:val="en-US" w:eastAsia="zh-CN"/>
              </w:rPr>
            </w:pPr>
            <w:r>
              <w:rPr>
                <w:rFonts w:hint="eastAsia"/>
                <w:color w:val="000000"/>
                <w:szCs w:val="21"/>
                <w:lang w:val="en-US" w:eastAsia="zh-CN"/>
              </w:rPr>
              <w:t>23</w:t>
            </w:r>
          </w:p>
        </w:tc>
        <w:tc>
          <w:tcPr>
            <w:tcW w:w="2448" w:type="dxa"/>
            <w:vAlign w:val="center"/>
          </w:tcPr>
          <w:p>
            <w:pPr>
              <w:widowControl/>
              <w:spacing w:line="240" w:lineRule="atLeast"/>
              <w:jc w:val="center"/>
              <w:rPr>
                <w:rFonts w:hint="eastAsia" w:ascii="宋体" w:hAnsi="宋体" w:eastAsia="宋体" w:cs="宋体"/>
                <w:i w:val="0"/>
                <w:iCs w:val="0"/>
                <w:color w:val="000000"/>
                <w:kern w:val="0"/>
                <w:sz w:val="22"/>
                <w:szCs w:val="22"/>
                <w:u w:val="none"/>
                <w:lang w:val="en-US" w:eastAsia="zh-CN" w:bidi="ar"/>
              </w:rPr>
            </w:pPr>
            <w:r>
              <w:rPr>
                <w:rFonts w:hint="default" w:ascii="Times New Roman" w:hAnsi="Times New Roman" w:cs="Times New Roman"/>
                <w:kern w:val="0"/>
                <w:szCs w:val="21"/>
              </w:rPr>
              <w:t>电</w:t>
            </w:r>
          </w:p>
        </w:tc>
        <w:tc>
          <w:tcPr>
            <w:tcW w:w="1238" w:type="dxa"/>
            <w:vAlign w:val="center"/>
          </w:tcPr>
          <w:p>
            <w:pPr>
              <w:widowControl/>
              <w:spacing w:line="240" w:lineRule="atLeast"/>
              <w:jc w:val="center"/>
              <w:rPr>
                <w:color w:val="auto"/>
              </w:rPr>
            </w:pPr>
            <w:r>
              <w:rPr>
                <w:rFonts w:hint="default" w:ascii="Times New Roman" w:hAnsi="Times New Roman" w:cs="Times New Roman"/>
                <w:szCs w:val="21"/>
              </w:rPr>
              <w:t>kW·h/a</w:t>
            </w:r>
          </w:p>
        </w:tc>
        <w:tc>
          <w:tcPr>
            <w:tcW w:w="1881" w:type="dxa"/>
            <w:vAlign w:val="center"/>
          </w:tcPr>
          <w:p>
            <w:pPr>
              <w:widowControl/>
              <w:spacing w:line="240" w:lineRule="atLeast"/>
              <w:jc w:val="center"/>
              <w:rPr>
                <w:rFonts w:hint="default" w:eastAsia="宋体"/>
                <w:color w:val="auto"/>
                <w:szCs w:val="21"/>
                <w:lang w:val="en-US" w:eastAsia="zh-CN"/>
              </w:rPr>
            </w:pPr>
            <w:r>
              <w:rPr>
                <w:rFonts w:hint="default" w:ascii="Times New Roman" w:hAnsi="Times New Roman" w:cs="Times New Roman"/>
                <w:kern w:val="0"/>
                <w:szCs w:val="21"/>
              </w:rPr>
              <w:t>50</w:t>
            </w:r>
            <w:r>
              <w:rPr>
                <w:rFonts w:hint="eastAsia" w:ascii="Times New Roman" w:hAnsi="Times New Roman" w:cs="Times New Roman"/>
                <w:kern w:val="0"/>
                <w:szCs w:val="21"/>
                <w:lang w:val="en-US" w:eastAsia="zh-CN"/>
              </w:rPr>
              <w:t>0</w:t>
            </w:r>
            <w:r>
              <w:rPr>
                <w:rFonts w:hint="default" w:ascii="Times New Roman" w:hAnsi="Times New Roman" w:cs="Times New Roman"/>
                <w:kern w:val="0"/>
                <w:szCs w:val="21"/>
              </w:rPr>
              <w:t>00</w:t>
            </w:r>
          </w:p>
        </w:tc>
        <w:tc>
          <w:tcPr>
            <w:tcW w:w="0" w:type="auto"/>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7"/>
        <w:rPr>
          <w:rFonts w:hint="default" w:ascii="Times New Roman" w:hAnsi="Times New Roman" w:eastAsia="宋体" w:cs="Times New Roman"/>
        </w:rPr>
      </w:pPr>
      <w:r>
        <w:rPr>
          <w:rFonts w:hint="default" w:ascii="Times New Roman" w:hAnsi="Times New Roman" w:eastAsia="宋体" w:cs="Times New Roman"/>
          <w:color w:val="auto"/>
        </w:rPr>
        <w:t>2.2.3主体设施建设内容</w:t>
      </w:r>
      <w:bookmarkEnd w:id="66"/>
      <w:bookmarkEnd w:id="67"/>
      <w:bookmarkEnd w:id="68"/>
      <w:bookmarkEnd w:id="69"/>
      <w:bookmarkEnd w:id="70"/>
      <w:bookmarkEnd w:id="71"/>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本项目占地面积</w:t>
      </w:r>
      <w:r>
        <w:rPr>
          <w:rFonts w:hint="eastAsia" w:ascii="Times New Roman" w:hAnsi="Times New Roman" w:cs="Times New Roman"/>
          <w:sz w:val="24"/>
          <w:szCs w:val="24"/>
          <w:lang w:val="en-US" w:eastAsia="zh-CN"/>
        </w:rPr>
        <w:t>572.76</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，建筑面</w:t>
      </w:r>
      <w:r>
        <w:rPr>
          <w:rFonts w:hint="default" w:ascii="Times New Roman" w:hAnsi="Times New Roman" w:cs="Times New Roman"/>
          <w:sz w:val="24"/>
          <w:szCs w:val="24"/>
          <w:highlight w:val="none"/>
        </w:rPr>
        <w:t>积</w:t>
      </w:r>
      <w:r>
        <w:rPr>
          <w:rFonts w:hint="default" w:ascii="Times New Roman" w:hAnsi="Times New Roman" w:cs="Times New Roman"/>
          <w:color w:val="auto"/>
          <w:sz w:val="24"/>
          <w:highlight w:val="none"/>
          <w:lang w:val="en-US" w:eastAsia="zh-CN"/>
        </w:rPr>
        <w:t>498.35</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default" w:ascii="Times New Roman" w:hAnsi="Times New Roman" w:cs="Times New Roman"/>
          <w:sz w:val="24"/>
          <w:szCs w:val="24"/>
          <w:lang w:eastAsia="zh-CN"/>
        </w:rPr>
        <w:t>购置</w:t>
      </w:r>
      <w:r>
        <w:rPr>
          <w:rFonts w:hint="default" w:ascii="Times New Roman" w:hAnsi="Times New Roman" w:cs="Times New Roman"/>
          <w:sz w:val="24"/>
        </w:rPr>
        <w:t>印刷机、</w:t>
      </w:r>
      <w:r>
        <w:rPr>
          <w:rFonts w:hint="default" w:ascii="Times New Roman" w:hAnsi="Times New Roman" w:cs="Times New Roman"/>
          <w:sz w:val="24"/>
          <w:lang w:eastAsia="zh-CN"/>
        </w:rPr>
        <w:t>覆膜机</w:t>
      </w:r>
      <w:r>
        <w:rPr>
          <w:rFonts w:hint="default" w:ascii="Times New Roman" w:hAnsi="Times New Roman" w:cs="Times New Roman"/>
          <w:sz w:val="24"/>
        </w:rPr>
        <w:t>、模切机、分切机等</w:t>
      </w:r>
      <w:r>
        <w:rPr>
          <w:rFonts w:hint="default" w:ascii="Times New Roman" w:hAnsi="Times New Roman" w:cs="Times New Roman"/>
          <w:sz w:val="24"/>
          <w:szCs w:val="24"/>
        </w:rPr>
        <w:t>设备进行生产。本项目建成后</w:t>
      </w:r>
      <w:r>
        <w:rPr>
          <w:rFonts w:hint="default" w:ascii="Times New Roman" w:hAnsi="Times New Roman" w:cs="Times New Roman"/>
          <w:sz w:val="24"/>
        </w:rPr>
        <w:t>年加工纸制品</w:t>
      </w:r>
      <w:r>
        <w:rPr>
          <w:rFonts w:hint="default" w:ascii="Times New Roman" w:hAnsi="Times New Roman" w:cs="Times New Roman"/>
          <w:sz w:val="24"/>
          <w:lang w:val="en-US" w:eastAsia="zh-CN"/>
        </w:rPr>
        <w:t>200吨</w:t>
      </w:r>
      <w:r>
        <w:rPr>
          <w:rFonts w:hint="default" w:ascii="Times New Roman" w:hAnsi="Times New Roman" w:cs="Times New Roman"/>
          <w:sz w:val="24"/>
          <w:szCs w:val="24"/>
        </w:rPr>
        <w:t>。</w:t>
      </w:r>
    </w:p>
    <w:p>
      <w:pPr>
        <w:pStyle w:val="7"/>
        <w:rPr>
          <w:rFonts w:hint="default" w:ascii="Times New Roman" w:hAnsi="Times New Roman" w:eastAsia="宋体" w:cs="Times New Roman"/>
        </w:rPr>
      </w:pPr>
      <w:bookmarkStart w:id="72" w:name="_Toc1691"/>
      <w:bookmarkStart w:id="73" w:name="_Toc30584"/>
      <w:bookmarkStart w:id="74" w:name="_Toc17854"/>
      <w:bookmarkStart w:id="75" w:name="_Toc27810"/>
      <w:bookmarkStart w:id="76" w:name="_Toc496979007"/>
      <w:bookmarkStart w:id="77" w:name="_Toc497001443"/>
      <w:r>
        <w:rPr>
          <w:rFonts w:hint="default" w:ascii="Times New Roman" w:hAnsi="Times New Roman" w:eastAsia="宋体" w:cs="Times New Roman"/>
        </w:rPr>
        <w:t>2.2.4生产设备</w:t>
      </w:r>
      <w:bookmarkEnd w:id="72"/>
      <w:bookmarkEnd w:id="73"/>
      <w:bookmarkEnd w:id="74"/>
      <w:bookmarkEnd w:id="75"/>
      <w:bookmarkEnd w:id="76"/>
      <w:bookmarkEnd w:id="77"/>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78" w:name="_Toc25900"/>
            <w:bookmarkStart w:id="79" w:name="_Toc9178"/>
            <w:bookmarkStart w:id="80" w:name="_Toc376"/>
            <w:bookmarkStart w:id="81" w:name="_Toc23184"/>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1</w:t>
            </w:r>
          </w:p>
        </w:tc>
        <w:tc>
          <w:tcPr>
            <w:tcW w:w="2277" w:type="dxa"/>
            <w:tcBorders>
              <w:tl2br w:val="nil"/>
              <w:tr2bl w:val="nil"/>
            </w:tcBorders>
            <w:vAlign w:val="center"/>
          </w:tcPr>
          <w:p>
            <w:pPr>
              <w:spacing w:line="240" w:lineRule="atLeast"/>
              <w:jc w:val="center"/>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szCs w:val="21"/>
              </w:rPr>
              <w:t>印刷机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val="en-US" w:eastAsia="zh-CN"/>
              </w:rPr>
            </w:pPr>
            <w:r>
              <w:rPr>
                <w:rFonts w:hint="eastAsia"/>
              </w:rPr>
              <w:t>台</w:t>
            </w:r>
          </w:p>
        </w:tc>
        <w:tc>
          <w:tcPr>
            <w:tcW w:w="1785" w:type="dxa"/>
            <w:tcBorders>
              <w:tl2br w:val="nil"/>
              <w:tr2bl w:val="nil"/>
            </w:tcBorders>
            <w:vAlign w:val="center"/>
          </w:tcPr>
          <w:p>
            <w:pPr>
              <w:tabs>
                <w:tab w:val="left" w:pos="600"/>
              </w:tabs>
              <w:spacing w:line="240" w:lineRule="atLeas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szCs w:val="21"/>
                <w:lang w:val="en-US" w:eastAsia="zh-CN"/>
              </w:rPr>
              <w:t>5</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2</w:t>
            </w:r>
          </w:p>
        </w:tc>
        <w:tc>
          <w:tcPr>
            <w:tcW w:w="2277" w:type="dxa"/>
            <w:tcBorders>
              <w:tl2br w:val="nil"/>
              <w:tr2bl w:val="nil"/>
            </w:tcBorders>
            <w:vAlign w:val="center"/>
          </w:tcPr>
          <w:p>
            <w:pPr>
              <w:spacing w:line="240" w:lineRule="atLeast"/>
              <w:jc w:val="center"/>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szCs w:val="21"/>
              </w:rPr>
              <w:t>模切机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val="en-US" w:eastAsia="zh-CN"/>
              </w:rPr>
            </w:pPr>
            <w:r>
              <w:rPr>
                <w:rFonts w:hint="eastAsia"/>
              </w:rPr>
              <w:t>台</w:t>
            </w:r>
          </w:p>
        </w:tc>
        <w:tc>
          <w:tcPr>
            <w:tcW w:w="1785" w:type="dxa"/>
            <w:tcBorders>
              <w:tl2br w:val="nil"/>
              <w:tr2bl w:val="nil"/>
            </w:tcBorders>
            <w:vAlign w:val="center"/>
          </w:tcPr>
          <w:p>
            <w:pPr>
              <w:tabs>
                <w:tab w:val="left" w:pos="600"/>
              </w:tabs>
              <w:spacing w:line="240" w:lineRule="atLeas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szCs w:val="21"/>
                <w:lang w:val="en-US" w:eastAsia="zh-CN"/>
              </w:rPr>
              <w:t>6</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3</w:t>
            </w:r>
          </w:p>
        </w:tc>
        <w:tc>
          <w:tcPr>
            <w:tcW w:w="2277" w:type="dxa"/>
            <w:tcBorders>
              <w:tl2br w:val="nil"/>
              <w:tr2bl w:val="nil"/>
            </w:tcBorders>
            <w:vAlign w:val="center"/>
          </w:tcPr>
          <w:p>
            <w:pPr>
              <w:spacing w:line="240" w:lineRule="atLeast"/>
              <w:jc w:val="center"/>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szCs w:val="21"/>
              </w:rPr>
              <w:t>分切机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tabs>
                <w:tab w:val="left" w:pos="600"/>
              </w:tabs>
              <w:spacing w:line="240" w:lineRule="atLeas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szCs w:val="21"/>
                <w:lang w:val="en-US" w:eastAsia="zh-CN"/>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4</w:t>
            </w:r>
          </w:p>
        </w:tc>
        <w:tc>
          <w:tcPr>
            <w:tcW w:w="2277" w:type="dxa"/>
            <w:tcBorders>
              <w:tl2br w:val="nil"/>
              <w:tr2bl w:val="nil"/>
            </w:tcBorders>
            <w:vAlign w:val="center"/>
          </w:tcPr>
          <w:p>
            <w:pPr>
              <w:spacing w:line="240" w:lineRule="atLeast"/>
              <w:jc w:val="center"/>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szCs w:val="21"/>
              </w:rPr>
              <w:t>检标机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tabs>
                <w:tab w:val="left" w:pos="600"/>
              </w:tabs>
              <w:spacing w:line="240" w:lineRule="atLeas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szCs w:val="21"/>
                <w:lang w:val="en-US" w:eastAsia="zh-CN"/>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5</w:t>
            </w:r>
          </w:p>
        </w:tc>
        <w:tc>
          <w:tcPr>
            <w:tcW w:w="2277" w:type="dxa"/>
            <w:tcBorders>
              <w:tl2br w:val="nil"/>
              <w:tr2bl w:val="nil"/>
            </w:tcBorders>
            <w:vAlign w:val="center"/>
          </w:tcPr>
          <w:p>
            <w:pPr>
              <w:spacing w:line="240" w:lineRule="atLeast"/>
              <w:jc w:val="center"/>
              <w:rPr>
                <w:rFonts w:hint="eastAsia" w:ascii="宋体" w:hAnsi="宋体" w:eastAsia="宋体" w:cs="宋体"/>
                <w:i w:val="0"/>
                <w:iCs w:val="0"/>
                <w:color w:val="000000"/>
                <w:kern w:val="2"/>
                <w:sz w:val="22"/>
                <w:szCs w:val="22"/>
                <w:u w:val="none"/>
                <w:lang w:val="en-US" w:eastAsia="zh-CN" w:bidi="ar-SA"/>
              </w:rPr>
            </w:pPr>
            <w:r>
              <w:rPr>
                <w:rFonts w:hint="default" w:ascii="Times New Roman" w:hAnsi="Times New Roman" w:cs="Times New Roman"/>
                <w:color w:val="000000"/>
                <w:szCs w:val="21"/>
              </w:rPr>
              <w:t>覆膜机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tabs>
                <w:tab w:val="left" w:pos="600"/>
              </w:tabs>
              <w:spacing w:line="240" w:lineRule="atLeas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szCs w:val="21"/>
                <w:lang w:val="en-US" w:eastAsia="zh-CN"/>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bl>
    <w:p>
      <w:pPr>
        <w:pStyle w:val="6"/>
        <w:rPr>
          <w:rFonts w:hint="default" w:ascii="Times New Roman" w:hAnsi="Times New Roman" w:eastAsia="宋体" w:cs="Times New Roman"/>
          <w:color w:val="000000"/>
        </w:rPr>
      </w:pPr>
      <w:r>
        <w:rPr>
          <w:rFonts w:hint="default" w:ascii="Times New Roman" w:hAnsi="Times New Roman" w:eastAsia="宋体" w:cs="Times New Roman"/>
          <w:color w:val="000000"/>
        </w:rPr>
        <w:t>2.3工艺流程</w:t>
      </w:r>
      <w:bookmarkEnd w:id="78"/>
      <w:bookmarkEnd w:id="79"/>
      <w:bookmarkEnd w:id="80"/>
      <w:bookmarkEnd w:id="81"/>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工艺流程及产污环节见图2-1。</w:t>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ind w:left="0" w:leftChars="0" w:right="0" w:rightChars="0" w:firstLine="0" w:firstLineChars="0"/>
        <w:jc w:val="center"/>
        <w:textAlignment w:val="auto"/>
        <w:outlineLvl w:val="9"/>
        <w:rPr>
          <w:rFonts w:hint="default" w:ascii="Times New Roman" w:hAnsi="Times New Roman" w:eastAsia="宋体" w:cs="Times New Roman"/>
          <w:sz w:val="24"/>
          <w:szCs w:val="24"/>
        </w:rPr>
      </w:pPr>
      <w:r>
        <w:rPr>
          <w:rFonts w:hint="default" w:ascii="Times New Roman" w:hAnsi="Times New Roman" w:cs="Times New Roman"/>
        </w:rPr>
        <mc:AlternateContent>
          <mc:Choice Requires="wpc">
            <w:drawing>
              <wp:inline distT="0" distB="0" distL="114300" distR="114300">
                <wp:extent cx="4643755" cy="3080385"/>
                <wp:effectExtent l="0" t="0" r="3810" b="0"/>
                <wp:docPr id="38" name="画布 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文本框 7"/>
                        <wps:cNvSpPr txBox="1"/>
                        <wps:spPr>
                          <a:xfrm>
                            <a:off x="669290" y="854075"/>
                            <a:ext cx="568960" cy="285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原料</w:t>
                              </w:r>
                            </w:p>
                          </w:txbxContent>
                        </wps:txbx>
                        <wps:bodyPr upright="1"/>
                      </wps:wsp>
                      <wps:wsp>
                        <wps:cNvPr id="8" name="文本框 8"/>
                        <wps:cNvSpPr txBox="1"/>
                        <wps:spPr>
                          <a:xfrm>
                            <a:off x="1824355" y="782955"/>
                            <a:ext cx="533400" cy="45910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设计、排版</w:t>
                              </w:r>
                            </w:p>
                          </w:txbxContent>
                        </wps:txbx>
                        <wps:bodyPr upright="1"/>
                      </wps:wsp>
                      <wps:wsp>
                        <wps:cNvPr id="9" name="文本框 9"/>
                        <wps:cNvSpPr txBox="1"/>
                        <wps:spPr>
                          <a:xfrm>
                            <a:off x="3762375" y="811530"/>
                            <a:ext cx="788670" cy="2978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裁切打孔打孔</w:t>
                              </w:r>
                            </w:p>
                          </w:txbxContent>
                        </wps:txbx>
                        <wps:bodyPr upright="1"/>
                      </wps:wsp>
                      <wps:wsp>
                        <wps:cNvPr id="10" name="文本框 10"/>
                        <wps:cNvSpPr txBox="1"/>
                        <wps:spPr>
                          <a:xfrm>
                            <a:off x="2912745" y="821055"/>
                            <a:ext cx="600075" cy="2984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印刷</w:t>
                              </w:r>
                            </w:p>
                          </w:txbxContent>
                        </wps:txbx>
                        <wps:bodyPr upright="1"/>
                      </wps:wsp>
                      <wps:wsp>
                        <wps:cNvPr id="20" name="直接连接符 20"/>
                        <wps:cNvCnPr/>
                        <wps:spPr>
                          <a:xfrm>
                            <a:off x="1293495" y="991235"/>
                            <a:ext cx="466725" cy="635"/>
                          </a:xfrm>
                          <a:prstGeom prst="line">
                            <a:avLst/>
                          </a:prstGeom>
                          <a:ln w="9525" cap="flat" cmpd="sng">
                            <a:solidFill>
                              <a:srgbClr val="000000"/>
                            </a:solidFill>
                            <a:prstDash val="solid"/>
                            <a:headEnd type="none" w="med" len="med"/>
                            <a:tailEnd type="triangle" w="med" len="med"/>
                          </a:ln>
                        </wps:spPr>
                        <wps:bodyPr upright="1"/>
                      </wps:wsp>
                      <wps:wsp>
                        <wps:cNvPr id="21" name="直接连接符 21"/>
                        <wps:cNvCnPr/>
                        <wps:spPr>
                          <a:xfrm>
                            <a:off x="2417445" y="981075"/>
                            <a:ext cx="466725" cy="635"/>
                          </a:xfrm>
                          <a:prstGeom prst="line">
                            <a:avLst/>
                          </a:prstGeom>
                          <a:ln w="9525" cap="flat" cmpd="sng">
                            <a:solidFill>
                              <a:srgbClr val="000000"/>
                            </a:solidFill>
                            <a:prstDash val="solid"/>
                            <a:headEnd type="none" w="med" len="med"/>
                            <a:tailEnd type="triangle" w="med" len="med"/>
                          </a:ln>
                        </wps:spPr>
                        <wps:bodyPr upright="1"/>
                      </wps:wsp>
                      <wps:wsp>
                        <wps:cNvPr id="22" name="直接连接符 22"/>
                        <wps:cNvCnPr/>
                        <wps:spPr>
                          <a:xfrm>
                            <a:off x="3512820" y="990600"/>
                            <a:ext cx="194310" cy="635"/>
                          </a:xfrm>
                          <a:prstGeom prst="line">
                            <a:avLst/>
                          </a:prstGeom>
                          <a:ln w="9525" cap="flat" cmpd="sng">
                            <a:solidFill>
                              <a:srgbClr val="000000"/>
                            </a:solidFill>
                            <a:prstDash val="solid"/>
                            <a:headEnd type="none" w="med" len="med"/>
                            <a:tailEnd type="triangle" w="med" len="med"/>
                          </a:ln>
                        </wps:spPr>
                        <wps:bodyPr upright="1"/>
                      </wps:wsp>
                      <wps:wsp>
                        <wps:cNvPr id="23" name="文本框 23"/>
                        <wps:cNvSpPr txBox="1"/>
                        <wps:spPr>
                          <a:xfrm>
                            <a:off x="85725" y="2592705"/>
                            <a:ext cx="3067050" cy="347345"/>
                          </a:xfrm>
                          <a:prstGeom prst="rect">
                            <a:avLst/>
                          </a:prstGeom>
                          <a:noFill/>
                          <a:ln>
                            <a:noFill/>
                          </a:ln>
                        </wps:spPr>
                        <wps:txbx>
                          <w:txbxContent>
                            <w:p>
                              <w:pPr>
                                <w:jc w:val="center"/>
                              </w:pPr>
                              <w:r>
                                <w:rPr>
                                  <w:rFonts w:hint="eastAsia"/>
                                </w:rPr>
                                <w:t>图例</w:t>
                              </w:r>
                              <w:r>
                                <w:t xml:space="preserve"> </w:t>
                              </w:r>
                              <w:r>
                                <w:rPr>
                                  <w:rFonts w:hint="eastAsia"/>
                                </w:rPr>
                                <w:t>废气：</w:t>
                              </w:r>
                              <w:r>
                                <w:t xml:space="preserve">G  </w:t>
                              </w:r>
                              <w:r>
                                <w:rPr>
                                  <w:rFonts w:hint="eastAsia"/>
                                </w:rPr>
                                <w:t>废水：</w:t>
                              </w:r>
                              <w:r>
                                <w:t xml:space="preserve">W </w:t>
                              </w:r>
                              <w:r>
                                <w:rPr>
                                  <w:rFonts w:hint="eastAsia"/>
                                </w:rPr>
                                <w:t>噪声：</w:t>
                              </w:r>
                              <w:r>
                                <w:t xml:space="preserve">N </w:t>
                              </w:r>
                              <w:r>
                                <w:rPr>
                                  <w:rFonts w:hint="eastAsia"/>
                                </w:rPr>
                                <w:t>固废：</w:t>
                              </w:r>
                              <w:r>
                                <w:t>S</w:t>
                              </w:r>
                            </w:p>
                          </w:txbxContent>
                        </wps:txbx>
                        <wps:bodyPr upright="1"/>
                      </wps:wsp>
                      <wps:wsp>
                        <wps:cNvPr id="24" name="文本框 24"/>
                        <wps:cNvSpPr txBox="1"/>
                        <wps:spPr>
                          <a:xfrm>
                            <a:off x="2498725" y="118110"/>
                            <a:ext cx="1349375" cy="297815"/>
                          </a:xfrm>
                          <a:prstGeom prst="rect">
                            <a:avLst/>
                          </a:prstGeom>
                          <a:noFill/>
                          <a:ln>
                            <a:noFill/>
                          </a:ln>
                        </wps:spPr>
                        <wps:txbx>
                          <w:txbxContent>
                            <w:p>
                              <w:pPr>
                                <w:jc w:val="center"/>
                                <w:rPr>
                                  <w:rFonts w:hint="eastAsia"/>
                                  <w:vertAlign w:val="subscript"/>
                                </w:rPr>
                              </w:pPr>
                              <w:r>
                                <w:t>G</w:t>
                              </w:r>
                              <w:r>
                                <w:rPr>
                                  <w:rFonts w:hint="eastAsia"/>
                                </w:rPr>
                                <w:t>1、</w:t>
                              </w:r>
                              <w:r>
                                <w:t>N</w:t>
                              </w:r>
                              <w:r>
                                <w:rPr>
                                  <w:rFonts w:hint="eastAsia"/>
                                </w:rPr>
                                <w:t>、S2、S3</w:t>
                              </w:r>
                            </w:p>
                            <w:p>
                              <w:pPr>
                                <w:jc w:val="center"/>
                              </w:pPr>
                            </w:p>
                            <w:p/>
                          </w:txbxContent>
                        </wps:txbx>
                        <wps:bodyPr upright="1"/>
                      </wps:wsp>
                      <wps:wsp>
                        <wps:cNvPr id="25" name="直接连接符 25"/>
                        <wps:cNvCnPr/>
                        <wps:spPr>
                          <a:xfrm flipV="1">
                            <a:off x="3203575" y="396240"/>
                            <a:ext cx="635" cy="396240"/>
                          </a:xfrm>
                          <a:prstGeom prst="line">
                            <a:avLst/>
                          </a:prstGeom>
                          <a:ln w="9525" cap="flat" cmpd="sng">
                            <a:solidFill>
                              <a:srgbClr val="000000"/>
                            </a:solidFill>
                            <a:prstDash val="sysDot"/>
                            <a:headEnd type="none" w="med" len="med"/>
                            <a:tailEnd type="triangle" w="med" len="med"/>
                          </a:ln>
                        </wps:spPr>
                        <wps:bodyPr upright="1"/>
                      </wps:wsp>
                      <wps:wsp>
                        <wps:cNvPr id="26" name="直接连接符 26"/>
                        <wps:cNvCnPr/>
                        <wps:spPr>
                          <a:xfrm flipV="1">
                            <a:off x="4303395" y="1110615"/>
                            <a:ext cx="635" cy="501015"/>
                          </a:xfrm>
                          <a:prstGeom prst="line">
                            <a:avLst/>
                          </a:prstGeom>
                          <a:ln w="9525" cap="flat" cmpd="sng">
                            <a:solidFill>
                              <a:srgbClr val="000000"/>
                            </a:solidFill>
                            <a:prstDash val="solid"/>
                            <a:headEnd type="triangle" w="med" len="med"/>
                            <a:tailEnd type="none" w="med" len="med"/>
                          </a:ln>
                        </wps:spPr>
                        <wps:bodyPr upright="1"/>
                      </wps:wsp>
                      <wps:wsp>
                        <wps:cNvPr id="27" name="文本框 27"/>
                        <wps:cNvSpPr txBox="1"/>
                        <wps:spPr>
                          <a:xfrm>
                            <a:off x="3968115" y="1619250"/>
                            <a:ext cx="600075" cy="2984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覆膜</w:t>
                              </w:r>
                            </w:p>
                          </w:txbxContent>
                        </wps:txbx>
                        <wps:bodyPr upright="1"/>
                      </wps:wsp>
                      <wps:wsp>
                        <wps:cNvPr id="28" name="文本框 28"/>
                        <wps:cNvSpPr txBox="1"/>
                        <wps:spPr>
                          <a:xfrm>
                            <a:off x="3832860" y="2341245"/>
                            <a:ext cx="788670" cy="297815"/>
                          </a:xfrm>
                          <a:prstGeom prst="rect">
                            <a:avLst/>
                          </a:prstGeom>
                          <a:noFill/>
                          <a:ln>
                            <a:noFill/>
                          </a:ln>
                        </wps:spPr>
                        <wps:txbx>
                          <w:txbxContent>
                            <w:p>
                              <w:pPr>
                                <w:jc w:val="center"/>
                                <w:rPr>
                                  <w:rFonts w:hint="eastAsia"/>
                                  <w:vertAlign w:val="subscript"/>
                                </w:rPr>
                              </w:pPr>
                              <w:r>
                                <w:rPr>
                                  <w:rFonts w:hint="eastAsia"/>
                                </w:rPr>
                                <w:t>G2、N</w:t>
                              </w:r>
                            </w:p>
                            <w:p>
                              <w:pPr>
                                <w:jc w:val="center"/>
                              </w:pPr>
                            </w:p>
                            <w:p/>
                          </w:txbxContent>
                        </wps:txbx>
                        <wps:bodyPr upright="1"/>
                      </wps:wsp>
                      <wps:wsp>
                        <wps:cNvPr id="29" name="直接连接符 29"/>
                        <wps:cNvCnPr/>
                        <wps:spPr>
                          <a:xfrm>
                            <a:off x="3513455" y="1790700"/>
                            <a:ext cx="466725" cy="635"/>
                          </a:xfrm>
                          <a:prstGeom prst="line">
                            <a:avLst/>
                          </a:prstGeom>
                          <a:ln w="9525" cap="flat" cmpd="sng">
                            <a:solidFill>
                              <a:srgbClr val="000000"/>
                            </a:solidFill>
                            <a:prstDash val="solid"/>
                            <a:headEnd type="triangle" w="med" len="med"/>
                            <a:tailEnd type="none" w="med" len="med"/>
                          </a:ln>
                        </wps:spPr>
                        <wps:bodyPr upright="1"/>
                      </wps:wsp>
                      <wps:wsp>
                        <wps:cNvPr id="30" name="文本框 30"/>
                        <wps:cNvSpPr txBox="1"/>
                        <wps:spPr>
                          <a:xfrm>
                            <a:off x="2910205" y="1647825"/>
                            <a:ext cx="600075" cy="2984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标检</w:t>
                              </w:r>
                            </w:p>
                          </w:txbxContent>
                        </wps:txbx>
                        <wps:bodyPr upright="1"/>
                      </wps:wsp>
                      <wps:wsp>
                        <wps:cNvPr id="31" name="直接连接符 31"/>
                        <wps:cNvCnPr/>
                        <wps:spPr>
                          <a:xfrm>
                            <a:off x="2436495" y="1790700"/>
                            <a:ext cx="466725" cy="635"/>
                          </a:xfrm>
                          <a:prstGeom prst="line">
                            <a:avLst/>
                          </a:prstGeom>
                          <a:ln w="9525" cap="flat" cmpd="sng">
                            <a:solidFill>
                              <a:srgbClr val="000000"/>
                            </a:solidFill>
                            <a:prstDash val="solid"/>
                            <a:headEnd type="triangle" w="med" len="med"/>
                            <a:tailEnd type="none" w="med" len="med"/>
                          </a:ln>
                        </wps:spPr>
                        <wps:bodyPr upright="1"/>
                      </wps:wsp>
                      <wps:wsp>
                        <wps:cNvPr id="32" name="文本框 32"/>
                        <wps:cNvSpPr txBox="1"/>
                        <wps:spPr>
                          <a:xfrm>
                            <a:off x="1824355" y="1657350"/>
                            <a:ext cx="600075" cy="2984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成品</w:t>
                              </w:r>
                            </w:p>
                          </w:txbxContent>
                        </wps:txbx>
                        <wps:bodyPr upright="1"/>
                      </wps:wsp>
                      <wps:wsp>
                        <wps:cNvPr id="33" name="直接连接符 33"/>
                        <wps:cNvCnPr/>
                        <wps:spPr>
                          <a:xfrm flipV="1">
                            <a:off x="4279265" y="386715"/>
                            <a:ext cx="635" cy="396240"/>
                          </a:xfrm>
                          <a:prstGeom prst="line">
                            <a:avLst/>
                          </a:prstGeom>
                          <a:ln w="9525" cap="flat" cmpd="sng">
                            <a:solidFill>
                              <a:srgbClr val="000000"/>
                            </a:solidFill>
                            <a:prstDash val="sysDot"/>
                            <a:headEnd type="none" w="med" len="med"/>
                            <a:tailEnd type="triangle" w="med" len="med"/>
                          </a:ln>
                        </wps:spPr>
                        <wps:bodyPr upright="1"/>
                      </wps:wsp>
                      <wps:wsp>
                        <wps:cNvPr id="34" name="文本框 34"/>
                        <wps:cNvSpPr txBox="1"/>
                        <wps:spPr>
                          <a:xfrm>
                            <a:off x="3860165" y="137160"/>
                            <a:ext cx="783590" cy="297815"/>
                          </a:xfrm>
                          <a:prstGeom prst="rect">
                            <a:avLst/>
                          </a:prstGeom>
                          <a:noFill/>
                          <a:ln>
                            <a:noFill/>
                          </a:ln>
                        </wps:spPr>
                        <wps:txbx>
                          <w:txbxContent>
                            <w:p>
                              <w:pPr>
                                <w:jc w:val="center"/>
                                <w:rPr>
                                  <w:rFonts w:hint="eastAsia"/>
                                </w:rPr>
                              </w:pPr>
                              <w:r>
                                <w:rPr>
                                  <w:rFonts w:hint="eastAsia"/>
                                </w:rPr>
                                <w:t>N、S1</w:t>
                              </w:r>
                            </w:p>
                            <w:p>
                              <w:pPr>
                                <w:jc w:val="center"/>
                              </w:pPr>
                            </w:p>
                            <w:p/>
                          </w:txbxContent>
                        </wps:txbx>
                        <wps:bodyPr upright="1"/>
                      </wps:wsp>
                      <wps:wsp>
                        <wps:cNvPr id="35" name="直接连接符 35"/>
                        <wps:cNvCnPr/>
                        <wps:spPr>
                          <a:xfrm flipV="1">
                            <a:off x="4275455" y="1939290"/>
                            <a:ext cx="635" cy="396240"/>
                          </a:xfrm>
                          <a:prstGeom prst="line">
                            <a:avLst/>
                          </a:prstGeom>
                          <a:ln w="9525" cap="flat" cmpd="sng">
                            <a:solidFill>
                              <a:srgbClr val="000000"/>
                            </a:solidFill>
                            <a:prstDash val="sysDot"/>
                            <a:headEnd type="triangle" w="med" len="med"/>
                            <a:tailEnd type="none" w="med" len="med"/>
                          </a:ln>
                        </wps:spPr>
                        <wps:bodyPr upright="1"/>
                      </wps:wsp>
                      <wps:wsp>
                        <wps:cNvPr id="36" name="直接连接符 36"/>
                        <wps:cNvCnPr/>
                        <wps:spPr>
                          <a:xfrm flipV="1">
                            <a:off x="3237230" y="1948815"/>
                            <a:ext cx="635" cy="396240"/>
                          </a:xfrm>
                          <a:prstGeom prst="line">
                            <a:avLst/>
                          </a:prstGeom>
                          <a:ln w="9525" cap="flat" cmpd="sng">
                            <a:solidFill>
                              <a:srgbClr val="000000"/>
                            </a:solidFill>
                            <a:prstDash val="sysDot"/>
                            <a:headEnd type="triangle" w="med" len="med"/>
                            <a:tailEnd type="none" w="med" len="med"/>
                          </a:ln>
                        </wps:spPr>
                        <wps:bodyPr upright="1"/>
                      </wps:wsp>
                      <wps:wsp>
                        <wps:cNvPr id="37" name="文本框 37"/>
                        <wps:cNvSpPr txBox="1"/>
                        <wps:spPr>
                          <a:xfrm>
                            <a:off x="2931795" y="2379345"/>
                            <a:ext cx="664210" cy="297815"/>
                          </a:xfrm>
                          <a:prstGeom prst="rect">
                            <a:avLst/>
                          </a:prstGeom>
                          <a:noFill/>
                          <a:ln>
                            <a:noFill/>
                          </a:ln>
                        </wps:spPr>
                        <wps:txbx>
                          <w:txbxContent>
                            <w:p>
                              <w:pPr>
                                <w:jc w:val="center"/>
                                <w:rPr>
                                  <w:rFonts w:hint="eastAsia"/>
                                </w:rPr>
                              </w:pPr>
                              <w:r>
                                <w:rPr>
                                  <w:rFonts w:hint="eastAsia"/>
                                </w:rPr>
                                <w:t>N</w:t>
                              </w:r>
                            </w:p>
                            <w:p>
                              <w:pPr>
                                <w:jc w:val="center"/>
                              </w:pPr>
                            </w:p>
                            <w:p/>
                          </w:txbxContent>
                        </wps:txbx>
                        <wps:bodyPr upright="1"/>
                      </wps:wsp>
                    </wpc:wpc>
                  </a:graphicData>
                </a:graphic>
              </wp:inline>
            </w:drawing>
          </mc:Choice>
          <mc:Fallback>
            <w:pict>
              <v:group id="_x0000_s1026" o:spid="_x0000_s1026" o:spt="203" style="height:242.55pt;width:365.65pt;" coordsize="4643755,3080385" editas="canvas" o:gfxdata="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">
                <o:lock v:ext="edit" aspectratio="f"/>
                <v:shape id="_x0000_s1026" o:spid="_x0000_s1026" style="position:absolute;left:0;top:0;height:3080385;width:4643755;" filled="f" stroked="f" coordsize="21600,21600" o:gfxdata="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">
                  <v:fill on="f" focussize="0,0"/>
                  <v:stroke on="f"/>
                  <v:imagedata o:title=""/>
                  <o:lock v:ext="edit" aspectratio="t"/>
                </v:shape>
                <v:shape id="_x0000_s1026" o:spid="_x0000_s1026" o:spt="202" type="#_x0000_t202" style="position:absolute;left:669290;top:854075;height:285750;width:568960;" fillcolor="#FFFFFF" filled="t" stroked="t" coordsize="21600,21600" o:gfxdata="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N+dAu7WAAAABQEAAA8AAAAAAAAAAQAgAAAAIgAAAGRycy9kb3ducmV2Lnht&#10;bFBLAQIUABQAAAAIAIdO4kAXrepe+wEAAPEDAAAOAAAAAAAAAAEAIAAAACUBAABkcnMvZTJvRG9j&#10;LnhtbFBLBQYAAAAABgAGAFkBAACSBQAAAAA=&#10;">
                  <v:fill on="t" focussize="0,0"/>
                  <v:stroke color="#000000" joinstyle="miter"/>
                  <v:imagedata o:title=""/>
                  <o:lock v:ext="edit" aspectratio="f"/>
                  <v:textbox>
                    <w:txbxContent>
                      <w:p>
                        <w:pPr>
                          <w:rPr>
                            <w:rFonts w:hint="eastAsia"/>
                            <w:szCs w:val="21"/>
                          </w:rPr>
                        </w:pPr>
                        <w:r>
                          <w:rPr>
                            <w:rFonts w:hint="eastAsia"/>
                            <w:szCs w:val="21"/>
                          </w:rPr>
                          <w:t>原料</w:t>
                        </w:r>
                      </w:p>
                    </w:txbxContent>
                  </v:textbox>
                </v:shape>
                <v:shape id="_x0000_s1026" o:spid="_x0000_s1026" o:spt="202" type="#_x0000_t202" style="position:absolute;left:1824355;top:782955;height:459105;width:533400;" fillcolor="#FFFFFF" filled="t" stroked="t" coordsize="21600,21600" o:gfxdata="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N+dAu7WAAAABQEAAA8AAAAAAAAAAQAgAAAAIgAAAGRycy9kb3ducmV2Lnht&#10;bFBLAQIUABQAAAAIAIdO4kCoU4gS+wEAAPIDAAAOAAAAAAAAAAEAIAAAACUBAABkcnMvZTJvRG9j&#10;LnhtbFBLBQYAAAAABgAGAFkBAACSBQAAAAA=&#10;">
                  <v:fill on="t" focussize="0,0"/>
                  <v:stroke color="#000000" joinstyle="miter"/>
                  <v:imagedata o:title=""/>
                  <o:lock v:ext="edit" aspectratio="f"/>
                  <v:textbox>
                    <w:txbxContent>
                      <w:p>
                        <w:r>
                          <w:rPr>
                            <w:rFonts w:hint="eastAsia"/>
                          </w:rPr>
                          <w:t>设计、排版</w:t>
                        </w:r>
                      </w:p>
                    </w:txbxContent>
                  </v:textbox>
                </v:shape>
                <v:shape id="_x0000_s1026" o:spid="_x0000_s1026" o:spt="202" type="#_x0000_t202" style="position:absolute;left:3762375;top:811530;height:297815;width:788670;" fillcolor="#FFFFFF" filled="t" stroked="t" coordsize="21600,21600" o:gfxdata="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350C7tYAAAAFAQAADwAAAAAAAAABACAAAAAiAAAAZHJzL2Rvd25yZXYueG1s&#10;UEsBAhQAFAAAAAgAh07iQBvpCqj6AQAA8gMAAA4AAAAAAAAAAQAgAAAAJQEAAGRycy9lMm9Eb2Mu&#10;eG1sUEsFBgAAAAAGAAYAWQEAAJEFAAAAAA==&#10;">
                  <v:fill on="t" focussize="0,0"/>
                  <v:stroke color="#000000" joinstyle="miter"/>
                  <v:imagedata o:title=""/>
                  <o:lock v:ext="edit" aspectratio="f"/>
                  <v:textbox>
                    <w:txbxContent>
                      <w:p>
                        <w:pPr>
                          <w:rPr>
                            <w:rFonts w:hint="eastAsia"/>
                          </w:rPr>
                        </w:pPr>
                        <w:r>
                          <w:rPr>
                            <w:rFonts w:hint="eastAsia"/>
                          </w:rPr>
                          <w:t>裁切打孔打孔</w:t>
                        </w:r>
                      </w:p>
                    </w:txbxContent>
                  </v:textbox>
                </v:shape>
                <v:shape id="_x0000_s1026" o:spid="_x0000_s1026" o:spt="202" type="#_x0000_t202" style="position:absolute;left:2912745;top:821055;height:298450;width:600075;" fillcolor="#FFFFFF" filled="t" stroked="t" coordsize="21600,21600" o:gfxdata="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350C7tYAAAAFAQAADwAAAAAAAAABACAAAAAiAAAAZHJzL2Rvd25yZXYu&#10;eG1sUEsBAhQAFAAAAAgAh07iQKjj5xn9AQAA9AMAAA4AAAAAAAAAAQAgAAAAJQEAAGRycy9lMm9E&#10;b2MueG1sUEsFBgAAAAAGAAYAWQEAAJQFAAAAAA==&#10;">
                  <v:fill on="t" focussize="0,0"/>
                  <v:stroke color="#000000" joinstyle="miter"/>
                  <v:imagedata o:title=""/>
                  <o:lock v:ext="edit" aspectratio="f"/>
                  <v:textbox>
                    <w:txbxContent>
                      <w:p>
                        <w:pPr>
                          <w:jc w:val="center"/>
                          <w:rPr>
                            <w:rFonts w:hint="eastAsia"/>
                          </w:rPr>
                        </w:pPr>
                        <w:r>
                          <w:rPr>
                            <w:rFonts w:hint="eastAsia"/>
                          </w:rPr>
                          <w:t>印刷</w:t>
                        </w:r>
                      </w:p>
                    </w:txbxContent>
                  </v:textbox>
                </v:shape>
                <v:line id="_x0000_s1026" o:spid="_x0000_s1026" o:spt="20" style="position:absolute;left:1293495;top:991235;height:635;width:466725;" filled="f" stroked="t" coordsize="21600,21600" o:gfxdata="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DQG6jtcAAAAFAQAADwAAAAAAAAABACAAAAAiAAAAZHJzL2Rvd25yZXYueG1sUEsBAhQAFAAAAAgA&#10;h07iQPw3ZJvtAQAAqAMAAA4AAAAAAAAAAQAgAAAAJgEAAGRycy9lMm9Eb2MueG1sUEsFBgAAAAAG&#10;AAYAWQEAAIUFAAAAAA==&#10;">
                  <v:fill on="f" focussize="0,0"/>
                  <v:stroke color="#000000" joinstyle="round" endarrow="block"/>
                  <v:imagedata o:title=""/>
                  <o:lock v:ext="edit" aspectratio="f"/>
                </v:line>
                <v:line id="_x0000_s1026" o:spid="_x0000_s1026" o:spt="20" style="position:absolute;left:2417445;top:981075;height:635;width:466725;" filled="f" stroked="t" coordsize="21600,21600" o:gfxdata="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NAbqO1wAAAAUBAAAPAAAAAAAAAAEAIAAAACIAAABkcnMvZG93bnJldi54bWxQSwECFAAUAAAA&#10;CACHTuJA3xE3Yu8BAACoAwAADgAAAAAAAAABACAAAAAmAQAAZHJzL2Uyb0RvYy54bWxQSwUGAAAA&#10;AAYABgBZAQAAhwUAAAAA&#10;">
                  <v:fill on="f" focussize="0,0"/>
                  <v:stroke color="#000000" joinstyle="round" endarrow="block"/>
                  <v:imagedata o:title=""/>
                  <o:lock v:ext="edit" aspectratio="f"/>
                </v:line>
                <v:line id="_x0000_s1026" o:spid="_x0000_s1026" o:spt="20" style="position:absolute;left:3512820;top:990600;height:635;width:194310;" filled="f" stroked="t" coordsize="21600,21600" o:gfxdata="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DQG6jtcAAAAFAQAADwAAAAAAAAABACAAAAAiAAAAZHJzL2Rvd25yZXYueG1sUEsBAhQAFAAAAAgA&#10;h07iQEIYe2vtAQAAqAMAAA4AAAAAAAAAAQAgAAAAJgEAAGRycy9lMm9Eb2MueG1sUEsFBgAAAAAG&#10;AAYAWQEAAIUFAAAAAA==&#10;">
                  <v:fill on="f" focussize="0,0"/>
                  <v:stroke color="#000000" joinstyle="round" endarrow="block"/>
                  <v:imagedata o:title=""/>
                  <o:lock v:ext="edit" aspectratio="f"/>
                </v:line>
                <v:shape id="_x0000_s1026" o:spid="_x0000_s1026" o:spt="202" type="#_x0000_t202" style="position:absolute;left:85725;top:2592705;height:347345;width:3067050;" filled="f" stroked="f" coordsize="21600,21600" o:gfxdata="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bK5eU9QAAAAFAQAADwAAAAAAAAABACAAAAAi&#10;AAAAZHJzL2Rvd25yZXYueG1sUEsBAhQAFAAAAAgAh07iQCh/U4acAQAADAMAAA4AAAAAAAAAAQAg&#10;AAAAIwEAAGRycy9lMm9Eb2MueG1sUEsFBgAAAAAGAAYAWQEAADEFAAAAAA==&#10;">
                  <v:fill on="f" focussize="0,0"/>
                  <v:stroke on="f"/>
                  <v:imagedata o:title=""/>
                  <o:lock v:ext="edit" aspectratio="f"/>
                  <v:textbox>
                    <w:txbxContent>
                      <w:p>
                        <w:pPr>
                          <w:jc w:val="center"/>
                        </w:pPr>
                        <w:r>
                          <w:rPr>
                            <w:rFonts w:hint="eastAsia"/>
                          </w:rPr>
                          <w:t>图例</w:t>
                        </w:r>
                        <w:r>
                          <w:t xml:space="preserve"> </w:t>
                        </w:r>
                        <w:r>
                          <w:rPr>
                            <w:rFonts w:hint="eastAsia"/>
                          </w:rPr>
                          <w:t>废气：</w:t>
                        </w:r>
                        <w:r>
                          <w:t xml:space="preserve">G  </w:t>
                        </w:r>
                        <w:r>
                          <w:rPr>
                            <w:rFonts w:hint="eastAsia"/>
                          </w:rPr>
                          <w:t>废水：</w:t>
                        </w:r>
                        <w:r>
                          <w:t xml:space="preserve">W </w:t>
                        </w:r>
                        <w:r>
                          <w:rPr>
                            <w:rFonts w:hint="eastAsia"/>
                          </w:rPr>
                          <w:t>噪声：</w:t>
                        </w:r>
                        <w:r>
                          <w:t xml:space="preserve">N </w:t>
                        </w:r>
                        <w:r>
                          <w:rPr>
                            <w:rFonts w:hint="eastAsia"/>
                          </w:rPr>
                          <w:t>固废：</w:t>
                        </w:r>
                        <w:r>
                          <w:t>S</w:t>
                        </w:r>
                      </w:p>
                    </w:txbxContent>
                  </v:textbox>
                </v:shape>
                <v:shape id="_x0000_s1026" o:spid="_x0000_s1026" o:spt="202" type="#_x0000_t202" style="position:absolute;left:2498725;top:118110;height:297815;width:1349375;" filled="f" stroked="f" coordsize="21600,21600" o:gfxdata="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GyuXlPUAAAABQEAAA8AAAAAAAAAAQAgAAAA&#10;IgAAAGRycy9kb3ducmV2LnhtbFBLAQIUABQAAAAIAIdO4kBA8OZcnQEAAA0DAAAOAAAAAAAAAAEA&#10;IAAAACMBAABkcnMvZTJvRG9jLnhtbFBLBQYAAAAABgAGAFkBAAAyBQAAAAA=&#10;">
                  <v:fill on="f" focussize="0,0"/>
                  <v:stroke on="f"/>
                  <v:imagedata o:title=""/>
                  <o:lock v:ext="edit" aspectratio="f"/>
                  <v:textbox>
                    <w:txbxContent>
                      <w:p>
                        <w:pPr>
                          <w:jc w:val="center"/>
                          <w:rPr>
                            <w:rFonts w:hint="eastAsia"/>
                            <w:vertAlign w:val="subscript"/>
                          </w:rPr>
                        </w:pPr>
                        <w:r>
                          <w:t>G</w:t>
                        </w:r>
                        <w:r>
                          <w:rPr>
                            <w:rFonts w:hint="eastAsia"/>
                          </w:rPr>
                          <w:t>1、</w:t>
                        </w:r>
                        <w:r>
                          <w:t>N</w:t>
                        </w:r>
                        <w:r>
                          <w:rPr>
                            <w:rFonts w:hint="eastAsia"/>
                          </w:rPr>
                          <w:t>、S2、S3</w:t>
                        </w:r>
                      </w:p>
                      <w:p>
                        <w:pPr>
                          <w:jc w:val="center"/>
                        </w:pPr>
                      </w:p>
                      <w:p/>
                    </w:txbxContent>
                  </v:textbox>
                </v:shape>
                <v:line id="_x0000_s1026" o:spid="_x0000_s1026" o:spt="20" style="position:absolute;left:3203575;top:396240;flip:y;height:396240;width:635;" filled="f" stroked="t" coordsize="21600,21600" o:gfxdata="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vLAxR2AAAAAUBAAAPAAAAAAAAAAEAIAAAACIAAABkcnMvZG93bnJldi54bWxQSwEC&#10;FAAUAAAACACHTuJAqQJ4nfQBAACzAwAADgAAAAAAAAABACAAAAAnAQAAZHJzL2Uyb0RvYy54bWxQ&#10;SwUGAAAAAAYABgBZAQAAjQUAAAAA&#10;">
                  <v:fill on="f" focussize="0,0"/>
                  <v:stroke color="#000000" joinstyle="round" dashstyle="1 1" endarrow="block"/>
                  <v:imagedata o:title=""/>
                  <o:lock v:ext="edit" aspectratio="f"/>
                </v:line>
                <v:line id="_x0000_s1026" o:spid="_x0000_s1026" o:spt="20" style="position:absolute;left:4303395;top:1110615;flip:y;height:501015;width:635;" filled="f" stroked="t" coordsize="21600,21600" o:gfxdata="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fZ0lK1gAAAAUBAAAPAAAAAAAAAAEAIAAAACIAAABkcnMvZG93bnJldi54bWxQSwEC&#10;FAAUAAAACACHTuJA0GW6nfYBAACzAwAADgAAAAAAAAABACAAAAAlAQAAZHJzL2Uyb0RvYy54bWxQ&#10;SwUGAAAAAAYABgBZAQAAjQUAAAAA&#10;">
                  <v:fill on="f" focussize="0,0"/>
                  <v:stroke color="#000000" joinstyle="round" startarrow="block"/>
                  <v:imagedata o:title=""/>
                  <o:lock v:ext="edit" aspectratio="f"/>
                </v:line>
                <v:shape id="_x0000_s1026" o:spid="_x0000_s1026" o:spt="202" type="#_x0000_t202" style="position:absolute;left:3968115;top:1619250;height:298450;width:600075;" fillcolor="#FFFFFF" filled="t" stroked="t" coordsize="21600,21600" o:gfxdata="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fnQLu1gAAAAUBAAAPAAAAAAAAAAEAIAAAACIAAABkcnMvZG93bnJldi54&#10;bWxQSwECFAAUAAAACACHTuJAnaQuR/wBAAD1AwAADgAAAAAAAAABACAAAAAlAQAAZHJzL2Uyb0Rv&#10;Yy54bWxQSwUGAAAAAAYABgBZAQAAkwUAAAAA&#10;">
                  <v:fill on="t" focussize="0,0"/>
                  <v:stroke color="#000000" joinstyle="miter"/>
                  <v:imagedata o:title=""/>
                  <o:lock v:ext="edit" aspectratio="f"/>
                  <v:textbox>
                    <w:txbxContent>
                      <w:p>
                        <w:pPr>
                          <w:jc w:val="center"/>
                          <w:rPr>
                            <w:rFonts w:hint="eastAsia"/>
                          </w:rPr>
                        </w:pPr>
                        <w:r>
                          <w:rPr>
                            <w:rFonts w:hint="eastAsia"/>
                          </w:rPr>
                          <w:t>覆膜</w:t>
                        </w:r>
                      </w:p>
                    </w:txbxContent>
                  </v:textbox>
                </v:shape>
                <v:shape id="_x0000_s1026" o:spid="_x0000_s1026" o:spt="202" type="#_x0000_t202" style="position:absolute;left:3832860;top:2341245;height:297815;width:788670;" filled="f" stroked="f" coordsize="21600,21600" o:gfxdata="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GyuXlPUAAAABQEAAA8AAAAAAAAAAQAgAAAA&#10;IgAAAGRycy9kb3ducmV2LnhtbFBLAQIUABQAAAAIAIdO4kBiricsnQEAAA0DAAAOAAAAAAAAAAEA&#10;IAAAACMBAABkcnMvZTJvRG9jLnhtbFBLBQYAAAAABgAGAFkBAAAyBQAAAAA=&#10;">
                  <v:fill on="f" focussize="0,0"/>
                  <v:stroke on="f"/>
                  <v:imagedata o:title=""/>
                  <o:lock v:ext="edit" aspectratio="f"/>
                  <v:textbox>
                    <w:txbxContent>
                      <w:p>
                        <w:pPr>
                          <w:jc w:val="center"/>
                          <w:rPr>
                            <w:rFonts w:hint="eastAsia"/>
                            <w:vertAlign w:val="subscript"/>
                          </w:rPr>
                        </w:pPr>
                        <w:r>
                          <w:rPr>
                            <w:rFonts w:hint="eastAsia"/>
                          </w:rPr>
                          <w:t>G2、N</w:t>
                        </w:r>
                      </w:p>
                      <w:p>
                        <w:pPr>
                          <w:jc w:val="center"/>
                        </w:pPr>
                      </w:p>
                      <w:p/>
                    </w:txbxContent>
                  </v:textbox>
                </v:shape>
                <v:line id="_x0000_s1026" o:spid="_x0000_s1026" o:spt="20" style="position:absolute;left:3513455;top:1790700;height:635;width:466725;" filled="f" stroked="t" coordsize="21600,21600" o:gfxdata="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SGs161wAAAAUBAAAPAAAAAAAAAAEAIAAAACIAAABkcnMvZG93bnJldi54bWxQSwECFAAUAAAA&#10;CACHTuJA1XhmIO8BAACpAwAADgAAAAAAAAABACAAAAAmAQAAZHJzL2Uyb0RvYy54bWxQSwUGAAAA&#10;AAYABgBZAQAAhwUAAAAA&#10;">
                  <v:fill on="f" focussize="0,0"/>
                  <v:stroke color="#000000" joinstyle="round" startarrow="block"/>
                  <v:imagedata o:title=""/>
                  <o:lock v:ext="edit" aspectratio="f"/>
                </v:line>
                <v:shape id="_x0000_s1026" o:spid="_x0000_s1026" o:spt="202" type="#_x0000_t202" style="position:absolute;left:2910205;top:1647825;height:298450;width:600075;" fillcolor="#FFFFFF" filled="t" stroked="t" coordsize="21600,21600" o:gfxdata="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dAu7WAAAABQEAAA8AAAAAAAAAAQAgAAAAIgAAAGRycy9kb3ducmV2&#10;LnhtbFBLAQIUABQAAAAIAIdO4kBmN6QQ/gEAAPUDAAAOAAAAAAAAAAEAIAAAACUBAABkcnMvZTJv&#10;RG9jLnhtbFBLBQYAAAAABgAGAFkBAACVBQAAAAA=&#10;">
                  <v:fill on="t" focussize="0,0"/>
                  <v:stroke color="#000000" joinstyle="miter"/>
                  <v:imagedata o:title=""/>
                  <o:lock v:ext="edit" aspectratio="f"/>
                  <v:textbox>
                    <w:txbxContent>
                      <w:p>
                        <w:pPr>
                          <w:jc w:val="center"/>
                        </w:pPr>
                        <w:r>
                          <w:rPr>
                            <w:rFonts w:hint="eastAsia"/>
                          </w:rPr>
                          <w:t>标检</w:t>
                        </w:r>
                      </w:p>
                    </w:txbxContent>
                  </v:textbox>
                </v:shape>
                <v:line id="_x0000_s1026" o:spid="_x0000_s1026" o:spt="20" style="position:absolute;left:2436495;top:1790700;height:635;width:466725;" filled="f" stroked="t" coordsize="21600,21600" o:gfxdata="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S&#10;Gs161wAAAAUBAAAPAAAAAAAAAAEAIAAAACIAAABkcnMvZG93bnJldi54bWxQSwECFAAUAAAACACH&#10;TuJAx1WpZOwBAACpAwAADgAAAAAAAAABACAAAAAmAQAAZHJzL2Uyb0RvYy54bWxQSwUGAAAAAAYA&#10;BgBZAQAAhAUAAAAA&#10;">
                  <v:fill on="f" focussize="0,0"/>
                  <v:stroke color="#000000" joinstyle="round" startarrow="block"/>
                  <v:imagedata o:title=""/>
                  <o:lock v:ext="edit" aspectratio="f"/>
                </v:line>
                <v:shape id="_x0000_s1026" o:spid="_x0000_s1026" o:spt="202" type="#_x0000_t202" style="position:absolute;left:1824355;top:1657350;height:298450;width:600075;" fillcolor="#FFFFFF" filled="t" stroked="t" coordsize="21600,21600" o:gfxdata="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350C7tYAAAAFAQAADwAAAAAAAAABACAAAAAiAAAAZHJzL2Rvd25yZXYu&#10;eG1sUEsBAhQAFAAAAAgAh07iQJnwnyX9AQAA9QMAAA4AAAAAAAAAAQAgAAAAJQEAAGRycy9lMm9E&#10;b2MueG1sUEsFBgAAAAAGAAYAWQEAAJQFAAAAAA==&#10;">
                  <v:fill on="t" focussize="0,0"/>
                  <v:stroke color="#000000" joinstyle="miter"/>
                  <v:imagedata o:title=""/>
                  <o:lock v:ext="edit" aspectratio="f"/>
                  <v:textbox>
                    <w:txbxContent>
                      <w:p>
                        <w:pPr>
                          <w:jc w:val="center"/>
                          <w:rPr>
                            <w:rFonts w:hint="eastAsia"/>
                          </w:rPr>
                        </w:pPr>
                        <w:r>
                          <w:rPr>
                            <w:rFonts w:hint="eastAsia"/>
                          </w:rPr>
                          <w:t>成品</w:t>
                        </w:r>
                      </w:p>
                    </w:txbxContent>
                  </v:textbox>
                </v:shape>
                <v:line id="_x0000_s1026" o:spid="_x0000_s1026" o:spt="20" style="position:absolute;left:4279265;top:386715;flip:y;height:396240;width:635;" filled="f" stroked="t" coordsize="21600,21600" o:gfxdata="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8sDFHYAAAABQEAAA8AAAAAAAAAAQAgAAAAIgAAAGRycy9kb3ducmV2&#10;LnhtbFBLAQIUABQAAAAIAIdO4kDX+SFJ/AEAALMDAAAOAAAAAAAAAAEAIAAAACcBAABkcnMvZTJv&#10;RG9jLnhtbFBLBQYAAAAABgAGAFkBAACVBQAAAAA=&#10;">
                  <v:fill on="f" focussize="0,0"/>
                  <v:stroke color="#000000" joinstyle="round" dashstyle="1 1" endarrow="block"/>
                  <v:imagedata o:title=""/>
                  <o:lock v:ext="edit" aspectratio="f"/>
                </v:line>
                <v:shape id="_x0000_s1026" o:spid="_x0000_s1026" o:spt="202" type="#_x0000_t202" style="position:absolute;left:3860165;top:137160;height:297815;width:783590;" filled="f" stroked="f" coordsize="21600,21600" o:gfxdata="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GyuXlPUAAAABQEAAA8AAAAAAAAAAQAgAAAA&#10;IgAAAGRycy9kb3ducmV2LnhtbFBLAQIUABQAAAAIAIdO4kD9QbY3nQEAAAwDAAAOAAAAAAAAAAEA&#10;IAAAACMBAABkcnMvZTJvRG9jLnhtbFBLBQYAAAAABgAGAFkBAAAyBQAAAAA=&#10;">
                  <v:fill on="f" focussize="0,0"/>
                  <v:stroke on="f"/>
                  <v:imagedata o:title=""/>
                  <o:lock v:ext="edit" aspectratio="f"/>
                  <v:textbox>
                    <w:txbxContent>
                      <w:p>
                        <w:pPr>
                          <w:jc w:val="center"/>
                          <w:rPr>
                            <w:rFonts w:hint="eastAsia"/>
                          </w:rPr>
                        </w:pPr>
                        <w:r>
                          <w:rPr>
                            <w:rFonts w:hint="eastAsia"/>
                          </w:rPr>
                          <w:t>N、S1</w:t>
                        </w:r>
                      </w:p>
                      <w:p>
                        <w:pPr>
                          <w:jc w:val="center"/>
                        </w:pPr>
                      </w:p>
                      <w:p/>
                    </w:txbxContent>
                  </v:textbox>
                </v:shape>
                <v:line id="_x0000_s1026" o:spid="_x0000_s1026" o:spt="20" style="position:absolute;left:4275455;top:1939290;flip:y;height:396240;width:635;" filled="f" stroked="t" coordsize="21600,21600" o:gfxdata="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2PIylNYAAAAFAQAADwAAAAAAAAABACAAAAAiAAAAZHJzL2Rvd25yZXYueG1s&#10;UEsBAhQAFAAAAAgAh07iQOseJdD6AQAAtAMAAA4AAAAAAAAAAQAgAAAAJQEAAGRycy9lMm9Eb2Mu&#10;eG1sUEsFBgAAAAAGAAYAWQEAAJEFAAAAAA==&#10;">
                  <v:fill on="f" focussize="0,0"/>
                  <v:stroke color="#000000" joinstyle="round" dashstyle="1 1" startarrow="block"/>
                  <v:imagedata o:title=""/>
                  <o:lock v:ext="edit" aspectratio="f"/>
                </v:line>
                <v:line id="_x0000_s1026" o:spid="_x0000_s1026" o:spt="20" style="position:absolute;left:3237230;top:1948815;flip:y;height:396240;width:635;" filled="f" stroked="t" coordsize="21600,21600" o:gfxdata="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Y8jKU1gAAAAUBAAAPAAAAAAAAAAEAIAAAACIAAABkcnMvZG93bnJldi54&#10;bWxQSwECFAAUAAAACACHTuJACa9DevwBAAC0AwAADgAAAAAAAAABACAAAAAlAQAAZHJzL2Uyb0Rv&#10;Yy54bWxQSwUGAAAAAAYABgBZAQAAkwUAAAAA&#10;">
                  <v:fill on="f" focussize="0,0"/>
                  <v:stroke color="#000000" joinstyle="round" dashstyle="1 1" startarrow="block"/>
                  <v:imagedata o:title=""/>
                  <o:lock v:ext="edit" aspectratio="f"/>
                </v:line>
                <v:shape id="_x0000_s1026" o:spid="_x0000_s1026" o:spt="202" type="#_x0000_t202" style="position:absolute;left:2931795;top:2379345;height:297815;width:664210;" filled="f" stroked="f" coordsize="21600,21600" o:gfxdata="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bK5eU9QAAAAFAQAADwAAAAAAAAABACAA&#10;AAAiAAAAZHJzL2Rvd25yZXYueG1sUEsBAhQAFAAAAAgAh07iQIf8TfGfAQAADQMAAA4AAAAAAAAA&#10;AQAgAAAAIwEAAGRycy9lMm9Eb2MueG1sUEsFBgAAAAAGAAYAWQEAADQFAAAAAA==&#10;">
                  <v:fill on="f" focussize="0,0"/>
                  <v:stroke on="f"/>
                  <v:imagedata o:title=""/>
                  <o:lock v:ext="edit" aspectratio="f"/>
                  <v:textbox>
                    <w:txbxContent>
                      <w:p>
                        <w:pPr>
                          <w:jc w:val="center"/>
                          <w:rPr>
                            <w:rFonts w:hint="eastAsia"/>
                          </w:rPr>
                        </w:pPr>
                        <w:r>
                          <w:rPr>
                            <w:rFonts w:hint="eastAsia"/>
                          </w:rPr>
                          <w:t>N</w:t>
                        </w:r>
                      </w:p>
                      <w:p>
                        <w:pPr>
                          <w:jc w:val="center"/>
                        </w:pPr>
                      </w:p>
                      <w:p/>
                    </w:txbxContent>
                  </v:textbox>
                </v:shape>
                <w10:wrap type="none"/>
                <w10:anchorlock/>
              </v:group>
            </w:pict>
          </mc:Fallback>
        </mc:AlternateContent>
      </w: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sz w:val="24"/>
          <w:szCs w:val="24"/>
          <w:lang w:val="en-US" w:eastAsia="zh-CN"/>
        </w:rPr>
      </w:pPr>
      <w:bookmarkStart w:id="82" w:name="_Toc12284"/>
      <w:bookmarkStart w:id="83" w:name="_Toc29955"/>
      <w:bookmarkStart w:id="84" w:name="_Toc2746"/>
      <w:bookmarkStart w:id="85" w:name="_Toc12629"/>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cs="Times New Roman"/>
          <w:sz w:val="24"/>
          <w:szCs w:val="24"/>
          <w:lang w:val="en-US" w:eastAsia="zh-CN"/>
        </w:rPr>
        <w:t>工艺流</w:t>
      </w:r>
      <w:r>
        <w:rPr>
          <w:rFonts w:hint="eastAsia" w:ascii="Times New Roman" w:hAnsi="Times New Roman" w:eastAsia="宋体" w:cs="Times New Roman"/>
          <w:kern w:val="28"/>
          <w:sz w:val="24"/>
          <w:szCs w:val="22"/>
          <w:lang w:val="en-US" w:eastAsia="zh-CN" w:bidi="ar-SA"/>
        </w:rPr>
        <w:t>程</w:t>
      </w:r>
      <w:r>
        <w:rPr>
          <w:rFonts w:hint="eastAsia" w:ascii="Times New Roman" w:hAnsi="Times New Roman" w:eastAsia="宋体" w:cs="Times New Roman"/>
          <w:color w:val="auto"/>
          <w:kern w:val="2"/>
          <w:sz w:val="24"/>
          <w:szCs w:val="22"/>
          <w:lang w:val="en-US" w:eastAsia="zh-CN" w:bidi="ar-SA"/>
        </w:rPr>
        <w:t>简述：</w:t>
      </w:r>
    </w:p>
    <w:p>
      <w:pPr>
        <w:spacing w:line="480" w:lineRule="exact"/>
        <w:ind w:firstLine="480" w:firstLineChars="200"/>
        <w:rPr>
          <w:rFonts w:hint="default" w:ascii="Times New Roman" w:hAnsi="Times New Roman" w:cs="Times New Roman"/>
          <w:kern w:val="0"/>
          <w:sz w:val="24"/>
        </w:rPr>
      </w:pPr>
      <w:r>
        <w:rPr>
          <w:rFonts w:hint="default" w:ascii="Times New Roman" w:hAnsi="Times New Roman" w:cs="Times New Roman"/>
          <w:kern w:val="0"/>
          <w:sz w:val="24"/>
        </w:rPr>
        <w:t>（1）设计、排版</w:t>
      </w:r>
    </w:p>
    <w:p>
      <w:pPr>
        <w:spacing w:line="480" w:lineRule="exact"/>
        <w:ind w:firstLine="480" w:firstLineChars="200"/>
        <w:rPr>
          <w:rFonts w:hint="default" w:ascii="Times New Roman" w:hAnsi="Times New Roman" w:cs="Times New Roman"/>
          <w:kern w:val="0"/>
          <w:sz w:val="24"/>
        </w:rPr>
      </w:pPr>
      <w:r>
        <w:rPr>
          <w:rFonts w:hint="default" w:ascii="Times New Roman" w:hAnsi="Times New Roman" w:cs="Times New Roman"/>
          <w:kern w:val="0"/>
          <w:sz w:val="24"/>
        </w:rPr>
        <w:t>根据顾客需要，利用电脑进行设计、排版。</w:t>
      </w:r>
    </w:p>
    <w:p>
      <w:pPr>
        <w:spacing w:line="480" w:lineRule="exact"/>
        <w:ind w:firstLine="480" w:firstLineChars="200"/>
        <w:rPr>
          <w:rFonts w:hint="default" w:ascii="Times New Roman" w:hAnsi="Times New Roman" w:cs="Times New Roman"/>
          <w:kern w:val="0"/>
          <w:sz w:val="24"/>
        </w:rPr>
      </w:pPr>
      <w:r>
        <w:rPr>
          <w:rFonts w:hint="default" w:ascii="Times New Roman" w:hAnsi="Times New Roman" w:cs="Times New Roman"/>
          <w:kern w:val="0"/>
          <w:sz w:val="24"/>
        </w:rPr>
        <w:t>（2）印刷</w:t>
      </w:r>
    </w:p>
    <w:p>
      <w:pPr>
        <w:spacing w:line="480" w:lineRule="exact"/>
        <w:ind w:firstLine="480" w:firstLineChars="200"/>
        <w:rPr>
          <w:rFonts w:hint="default" w:ascii="Times New Roman" w:hAnsi="Times New Roman" w:cs="Times New Roman"/>
          <w:color w:val="FF0000"/>
          <w:kern w:val="0"/>
          <w:sz w:val="24"/>
        </w:rPr>
      </w:pPr>
      <w:r>
        <w:rPr>
          <w:rFonts w:hint="default" w:ascii="Times New Roman" w:hAnsi="Times New Roman" w:cs="Times New Roman"/>
          <w:kern w:val="0"/>
          <w:sz w:val="24"/>
        </w:rPr>
        <w:t>项目印刷方式为平版印刷，平版印刷一般采用间接印刷方式，即印版上图文部分的油墨，经中间载体的传递，转移到承印物表面的印刷方式，故也将平版印刷称为平版胶印，也就是说，按照间接印刷原理，印版通过橡皮布转印滚筒将图文转移到承印物上进行的印刷。项目印刷工序在密闭条件下操作，油墨在密闭条件下开盖使用，停止使用时立即盖好盖，置于密闭车间储存。印刷前后工人用干净的布对印刷机及印刷模板上残余油墨进行擦拭，清除杂色，使用后的废布收集后在危废间暂存后交有资质单位处理。</w:t>
      </w:r>
    </w:p>
    <w:p>
      <w:pPr>
        <w:spacing w:line="480" w:lineRule="exact"/>
        <w:ind w:firstLine="480" w:firstLineChars="200"/>
        <w:rPr>
          <w:rFonts w:hint="default" w:ascii="Times New Roman" w:hAnsi="Times New Roman" w:cs="Times New Roman"/>
          <w:kern w:val="0"/>
          <w:sz w:val="24"/>
        </w:rPr>
      </w:pPr>
      <w:r>
        <w:rPr>
          <w:rFonts w:hint="default" w:ascii="Times New Roman" w:hAnsi="Times New Roman" w:cs="Times New Roman"/>
          <w:kern w:val="0"/>
          <w:sz w:val="24"/>
        </w:rPr>
        <w:t>（3）裁切打孔：根据设计尺寸对印刷品进行裁切打孔。</w:t>
      </w:r>
    </w:p>
    <w:p>
      <w:pPr>
        <w:spacing w:line="480" w:lineRule="exact"/>
        <w:ind w:firstLine="480" w:firstLineChars="200"/>
        <w:rPr>
          <w:rFonts w:hint="default" w:ascii="Times New Roman" w:hAnsi="Times New Roman" w:cs="Times New Roman"/>
          <w:kern w:val="0"/>
          <w:sz w:val="24"/>
        </w:rPr>
      </w:pPr>
      <w:r>
        <w:rPr>
          <w:rFonts w:hint="default" w:ascii="Times New Roman" w:hAnsi="Times New Roman" w:cs="Times New Roman"/>
          <w:kern w:val="0"/>
          <w:sz w:val="24"/>
        </w:rPr>
        <w:t>（4）覆膜：是对印刷品表面进行加工，通过覆膜机事水性覆膜胶均匀覆盖与纸张表面，提高印刷品表面光泽度、强度。</w:t>
      </w:r>
    </w:p>
    <w:p>
      <w:pPr>
        <w:spacing w:line="480" w:lineRule="exact"/>
        <w:ind w:firstLine="480" w:firstLineChars="200"/>
        <w:rPr>
          <w:rFonts w:hint="default" w:ascii="Times New Roman" w:hAnsi="Times New Roman" w:cs="Times New Roman"/>
          <w:kern w:val="0"/>
          <w:sz w:val="24"/>
        </w:rPr>
      </w:pPr>
      <w:r>
        <w:rPr>
          <w:rFonts w:hint="default" w:ascii="Times New Roman" w:hAnsi="Times New Roman" w:cs="Times New Roman"/>
          <w:kern w:val="0"/>
          <w:sz w:val="24"/>
        </w:rPr>
        <w:t>（5）检标：利用检标机进行缺字</w:t>
      </w:r>
      <w:r>
        <w:rPr>
          <w:rFonts w:hint="eastAsia" w:ascii="Times New Roman" w:hAnsi="Times New Roman" w:cs="Times New Roman"/>
          <w:kern w:val="0"/>
          <w:sz w:val="24"/>
          <w:lang w:eastAsia="zh-CN"/>
        </w:rPr>
        <w:t>，</w:t>
      </w:r>
      <w:r>
        <w:rPr>
          <w:rFonts w:hint="default" w:ascii="Times New Roman" w:hAnsi="Times New Roman" w:cs="Times New Roman"/>
          <w:kern w:val="0"/>
          <w:sz w:val="24"/>
        </w:rPr>
        <w:t>漏字</w:t>
      </w:r>
      <w:r>
        <w:rPr>
          <w:rFonts w:hint="eastAsia" w:ascii="Times New Roman" w:hAnsi="Times New Roman" w:cs="Times New Roman"/>
          <w:kern w:val="0"/>
          <w:sz w:val="24"/>
          <w:lang w:eastAsia="zh-CN"/>
        </w:rPr>
        <w:t>，</w:t>
      </w:r>
      <w:r>
        <w:rPr>
          <w:rFonts w:hint="default" w:ascii="Times New Roman" w:hAnsi="Times New Roman" w:cs="Times New Roman"/>
          <w:kern w:val="0"/>
          <w:sz w:val="24"/>
        </w:rPr>
        <w:t>白点</w:t>
      </w:r>
      <w:r>
        <w:rPr>
          <w:rFonts w:hint="eastAsia" w:ascii="Times New Roman" w:hAnsi="Times New Roman" w:cs="Times New Roman"/>
          <w:kern w:val="0"/>
          <w:sz w:val="24"/>
          <w:lang w:eastAsia="zh-CN"/>
        </w:rPr>
        <w:t>，</w:t>
      </w:r>
      <w:r>
        <w:rPr>
          <w:rFonts w:hint="default" w:ascii="Times New Roman" w:hAnsi="Times New Roman" w:cs="Times New Roman"/>
          <w:kern w:val="0"/>
          <w:sz w:val="24"/>
        </w:rPr>
        <w:t>缺版</w:t>
      </w:r>
      <w:r>
        <w:rPr>
          <w:rFonts w:hint="eastAsia" w:ascii="Times New Roman" w:hAnsi="Times New Roman" w:cs="Times New Roman"/>
          <w:kern w:val="0"/>
          <w:sz w:val="24"/>
          <w:lang w:eastAsia="zh-CN"/>
        </w:rPr>
        <w:t>，</w:t>
      </w:r>
      <w:r>
        <w:rPr>
          <w:rFonts w:hint="default" w:ascii="Times New Roman" w:hAnsi="Times New Roman" w:cs="Times New Roman"/>
          <w:kern w:val="0"/>
          <w:sz w:val="24"/>
        </w:rPr>
        <w:t>飞墨</w:t>
      </w:r>
      <w:r>
        <w:rPr>
          <w:rFonts w:hint="eastAsia" w:ascii="Times New Roman" w:hAnsi="Times New Roman" w:cs="Times New Roman"/>
          <w:kern w:val="0"/>
          <w:sz w:val="24"/>
          <w:lang w:eastAsia="zh-CN"/>
        </w:rPr>
        <w:t>，</w:t>
      </w:r>
      <w:r>
        <w:rPr>
          <w:rFonts w:hint="default" w:ascii="Times New Roman" w:hAnsi="Times New Roman" w:cs="Times New Roman"/>
          <w:kern w:val="0"/>
          <w:sz w:val="24"/>
        </w:rPr>
        <w:t>糊版</w:t>
      </w:r>
      <w:r>
        <w:rPr>
          <w:rFonts w:hint="eastAsia" w:ascii="Times New Roman" w:hAnsi="Times New Roman" w:cs="Times New Roman"/>
          <w:kern w:val="0"/>
          <w:sz w:val="24"/>
          <w:lang w:eastAsia="zh-CN"/>
        </w:rPr>
        <w:t>，</w:t>
      </w:r>
      <w:r>
        <w:rPr>
          <w:rFonts w:hint="default" w:ascii="Times New Roman" w:hAnsi="Times New Roman" w:cs="Times New Roman"/>
          <w:kern w:val="0"/>
          <w:sz w:val="24"/>
        </w:rPr>
        <w:t>蹭脏</w:t>
      </w:r>
      <w:r>
        <w:rPr>
          <w:rFonts w:hint="eastAsia" w:ascii="Times New Roman" w:hAnsi="Times New Roman" w:cs="Times New Roman"/>
          <w:kern w:val="0"/>
          <w:sz w:val="24"/>
          <w:lang w:eastAsia="zh-CN"/>
        </w:rPr>
        <w:t>，</w:t>
      </w:r>
      <w:r>
        <w:rPr>
          <w:rFonts w:hint="default" w:ascii="Times New Roman" w:hAnsi="Times New Roman" w:cs="Times New Roman"/>
          <w:kern w:val="0"/>
          <w:sz w:val="24"/>
        </w:rPr>
        <w:t>错误</w:t>
      </w:r>
      <w:r>
        <w:rPr>
          <w:rFonts w:hint="eastAsia" w:ascii="Times New Roman" w:hAnsi="Times New Roman" w:cs="Times New Roman"/>
          <w:kern w:val="0"/>
          <w:sz w:val="24"/>
          <w:lang w:eastAsia="zh-CN"/>
        </w:rPr>
        <w:t>，</w:t>
      </w:r>
      <w:r>
        <w:rPr>
          <w:rFonts w:hint="default" w:ascii="Times New Roman" w:hAnsi="Times New Roman" w:cs="Times New Roman"/>
          <w:kern w:val="0"/>
          <w:sz w:val="24"/>
        </w:rPr>
        <w:t>色差</w:t>
      </w:r>
      <w:r>
        <w:rPr>
          <w:rFonts w:hint="eastAsia" w:ascii="Times New Roman" w:hAnsi="Times New Roman" w:cs="Times New Roman"/>
          <w:kern w:val="0"/>
          <w:sz w:val="24"/>
          <w:lang w:eastAsia="zh-CN"/>
        </w:rPr>
        <w:t>，</w:t>
      </w:r>
      <w:r>
        <w:rPr>
          <w:rFonts w:hint="default" w:ascii="Times New Roman" w:hAnsi="Times New Roman" w:cs="Times New Roman"/>
          <w:kern w:val="0"/>
          <w:sz w:val="24"/>
        </w:rPr>
        <w:t>起皱</w:t>
      </w:r>
      <w:r>
        <w:rPr>
          <w:rFonts w:hint="eastAsia" w:ascii="Times New Roman" w:hAnsi="Times New Roman" w:cs="Times New Roman"/>
          <w:kern w:val="0"/>
          <w:sz w:val="24"/>
          <w:lang w:eastAsia="zh-CN"/>
        </w:rPr>
        <w:t>，</w:t>
      </w:r>
      <w:r>
        <w:rPr>
          <w:rFonts w:hint="default" w:ascii="Times New Roman" w:hAnsi="Times New Roman" w:cs="Times New Roman"/>
          <w:kern w:val="0"/>
          <w:sz w:val="24"/>
        </w:rPr>
        <w:t>颜色不匀</w:t>
      </w:r>
      <w:r>
        <w:rPr>
          <w:rFonts w:hint="eastAsia" w:ascii="Times New Roman" w:hAnsi="Times New Roman" w:cs="Times New Roman"/>
          <w:kern w:val="0"/>
          <w:sz w:val="24"/>
          <w:lang w:eastAsia="zh-CN"/>
        </w:rPr>
        <w:t>，</w:t>
      </w:r>
      <w:r>
        <w:rPr>
          <w:rFonts w:hint="default" w:ascii="Times New Roman" w:hAnsi="Times New Roman" w:cs="Times New Roman"/>
          <w:kern w:val="0"/>
          <w:sz w:val="24"/>
        </w:rPr>
        <w:t>套印不准</w:t>
      </w:r>
      <w:r>
        <w:rPr>
          <w:rFonts w:hint="eastAsia" w:ascii="Times New Roman" w:hAnsi="Times New Roman" w:cs="Times New Roman"/>
          <w:kern w:val="0"/>
          <w:sz w:val="24"/>
          <w:lang w:eastAsia="zh-CN"/>
        </w:rPr>
        <w:t>，</w:t>
      </w:r>
      <w:r>
        <w:rPr>
          <w:rFonts w:hint="default" w:ascii="Times New Roman" w:hAnsi="Times New Roman" w:cs="Times New Roman"/>
          <w:kern w:val="0"/>
          <w:sz w:val="24"/>
        </w:rPr>
        <w:t>机械损坏等检测。</w:t>
      </w:r>
    </w:p>
    <w:p>
      <w:pPr>
        <w:pStyle w:val="6"/>
        <w:rPr>
          <w:rFonts w:hint="default" w:ascii="Times New Roman" w:hAnsi="Times New Roman" w:eastAsia="宋体" w:cs="Times New Roman"/>
        </w:rPr>
      </w:pPr>
      <w:r>
        <w:rPr>
          <w:rFonts w:hint="default" w:ascii="Times New Roman" w:hAnsi="Times New Roman" w:eastAsia="宋体" w:cs="Times New Roman"/>
        </w:rPr>
        <w:t>2.4劳动定员及工作制度</w:t>
      </w:r>
      <w:bookmarkEnd w:id="82"/>
      <w:bookmarkEnd w:id="83"/>
      <w:bookmarkEnd w:id="84"/>
      <w:bookmarkEnd w:id="85"/>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本项目劳动定员为</w:t>
      </w:r>
      <w:r>
        <w:rPr>
          <w:rFonts w:hint="eastAsia" w:ascii="Times New Roman" w:hAnsi="Times New Roman" w:cs="Times New Roman"/>
          <w:sz w:val="24"/>
          <w:szCs w:val="24"/>
          <w:lang w:val="en-US" w:eastAsia="zh-CN"/>
        </w:rPr>
        <w:t>11</w:t>
      </w:r>
      <w:r>
        <w:rPr>
          <w:rFonts w:hint="default" w:ascii="Times New Roman" w:hAnsi="Times New Roman" w:eastAsia="宋体" w:cs="Times New Roman"/>
          <w:sz w:val="24"/>
          <w:szCs w:val="24"/>
        </w:rPr>
        <w:t>人，实行白班工作制，每天8小时，年工作日为300天。</w:t>
      </w:r>
    </w:p>
    <w:p>
      <w:pPr>
        <w:pStyle w:val="6"/>
        <w:rPr>
          <w:rFonts w:hint="default" w:ascii="Times New Roman" w:hAnsi="Times New Roman" w:eastAsia="宋体" w:cs="Times New Roman"/>
        </w:rPr>
      </w:pPr>
      <w:bookmarkStart w:id="86" w:name="_Toc172"/>
      <w:bookmarkStart w:id="87" w:name="_Toc18609"/>
      <w:bookmarkStart w:id="88" w:name="_Toc4180"/>
      <w:bookmarkStart w:id="89" w:name="_Toc23560"/>
      <w:r>
        <w:rPr>
          <w:rFonts w:hint="default" w:ascii="Times New Roman" w:hAnsi="Times New Roman" w:eastAsia="宋体" w:cs="Times New Roman"/>
        </w:rPr>
        <w:t>2.5公用工程</w:t>
      </w:r>
      <w:bookmarkEnd w:id="86"/>
      <w:bookmarkEnd w:id="87"/>
      <w:bookmarkEnd w:id="88"/>
      <w:bookmarkEnd w:id="89"/>
    </w:p>
    <w:p>
      <w:pPr>
        <w:pStyle w:val="7"/>
        <w:spacing w:line="440" w:lineRule="atLeast"/>
        <w:rPr>
          <w:rFonts w:hint="default" w:ascii="Times New Roman" w:hAnsi="Times New Roman" w:eastAsia="宋体" w:cs="Times New Roman"/>
          <w:color w:val="auto"/>
        </w:rPr>
      </w:pPr>
      <w:bookmarkStart w:id="90" w:name="_Toc496979011"/>
      <w:bookmarkStart w:id="91" w:name="_Toc23987"/>
      <w:bookmarkStart w:id="92" w:name="_Toc30587"/>
      <w:bookmarkStart w:id="93" w:name="_Toc11895"/>
      <w:bookmarkStart w:id="94" w:name="_Toc30661"/>
      <w:bookmarkStart w:id="95" w:name="_Toc497001447"/>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0"/>
      <w:bookmarkEnd w:id="91"/>
      <w:bookmarkEnd w:id="92"/>
      <w:bookmarkEnd w:id="93"/>
      <w:bookmarkEnd w:id="94"/>
      <w:bookmarkEnd w:id="95"/>
    </w:p>
    <w:p>
      <w:pPr>
        <w:pStyle w:val="7"/>
        <w:spacing w:line="440" w:lineRule="atLeast"/>
        <w:ind w:firstLine="480" w:firstLineChars="200"/>
        <w:rPr>
          <w:rFonts w:hint="eastAsia" w:ascii="Times New Roman" w:hAnsi="Times New Roman" w:eastAsia="宋体" w:cs="Times New Roman"/>
          <w:color w:val="auto"/>
          <w:lang w:eastAsia="zh-CN"/>
        </w:rPr>
      </w:pPr>
      <w:bookmarkStart w:id="96" w:name="_Toc496979012"/>
      <w:bookmarkStart w:id="97" w:name="_Toc922"/>
      <w:bookmarkStart w:id="98" w:name="_Toc497001448"/>
      <w:r>
        <w:rPr>
          <w:rFonts w:hint="default" w:ascii="Times New Roman" w:hAnsi="Times New Roman" w:eastAsia="宋体" w:cs="Times New Roman"/>
          <w:color w:val="auto"/>
        </w:rPr>
        <w:t>1）给水：</w:t>
      </w:r>
      <w:r>
        <w:rPr>
          <w:rFonts w:hint="default" w:ascii="Times New Roman" w:hAnsi="Times New Roman" w:eastAsia="宋体" w:cs="Times New Roman"/>
          <w:color w:val="auto"/>
          <w:lang w:val="en-US" w:eastAsia="zh-CN"/>
        </w:rPr>
        <w:t>项目用水为设备冷却水和生活用水，由当地供水系统提供，可满足项目需求。</w:t>
      </w:r>
    </w:p>
    <w:p>
      <w:pPr>
        <w:pStyle w:val="7"/>
        <w:spacing w:line="440" w:lineRule="atLeast"/>
        <w:ind w:firstLine="480" w:firstLineChars="200"/>
        <w:rPr>
          <w:rFonts w:ascii="Times New Roman" w:hAnsi="Times New Roman" w:eastAsia="宋体"/>
          <w:color w:val="auto"/>
          <w:kern w:val="28"/>
          <w:sz w:val="24"/>
        </w:rPr>
      </w:pPr>
      <w:bookmarkStart w:id="99" w:name="_Toc30676"/>
      <w:r>
        <w:rPr>
          <w:rFonts w:hint="default" w:ascii="Times New Roman" w:hAnsi="Times New Roman" w:eastAsia="宋体" w:cs="Times New Roman"/>
          <w:color w:val="auto"/>
        </w:rPr>
        <w:t>2）排水</w:t>
      </w:r>
      <w:r>
        <w:rPr>
          <w:rFonts w:ascii="Times New Roman" w:hAnsi="Times New Roman" w:eastAsia="宋体"/>
          <w:color w:val="auto"/>
          <w:kern w:val="28"/>
          <w:sz w:val="24"/>
        </w:rPr>
        <w:t>：</w:t>
      </w:r>
      <w:bookmarkEnd w:id="99"/>
      <w:r>
        <w:rPr>
          <w:rFonts w:hint="eastAsia" w:ascii="Times New Roman" w:hAnsi="Times New Roman" w:eastAsia="宋体"/>
          <w:color w:val="auto"/>
          <w:kern w:val="28"/>
          <w:sz w:val="24"/>
          <w:lang w:eastAsia="zh-CN"/>
        </w:rPr>
        <w:t>本</w:t>
      </w:r>
      <w:r>
        <w:rPr>
          <w:rFonts w:hint="eastAsia" w:ascii="Times New Roman" w:hAnsi="Times New Roman" w:eastAsia="宋体"/>
          <w:color w:val="auto"/>
          <w:kern w:val="28"/>
          <w:sz w:val="24"/>
          <w:lang w:val="en-US" w:eastAsia="zh-CN"/>
        </w:rPr>
        <w:t>项目冷却水循环使用，定期补加，不外排；厂内生活污水排入化粪池定期清掏，不外排。</w:t>
      </w:r>
    </w:p>
    <w:p>
      <w:pPr>
        <w:pStyle w:val="7"/>
        <w:spacing w:line="440" w:lineRule="atLeast"/>
        <w:rPr>
          <w:rFonts w:hint="default" w:ascii="Times New Roman" w:hAnsi="Times New Roman" w:eastAsia="宋体" w:cs="Times New Roman"/>
          <w:color w:val="auto"/>
        </w:rPr>
      </w:pPr>
      <w:bookmarkStart w:id="100" w:name="_Toc24223"/>
      <w:bookmarkStart w:id="101" w:name="_Toc26592"/>
      <w:bookmarkStart w:id="102" w:name="_Toc21823"/>
      <w:r>
        <w:rPr>
          <w:rFonts w:hint="default" w:ascii="Times New Roman" w:hAnsi="Times New Roman" w:eastAsia="宋体" w:cs="Times New Roman"/>
          <w:color w:val="auto"/>
        </w:rPr>
        <w:t>2.5.2供电</w:t>
      </w:r>
      <w:bookmarkEnd w:id="96"/>
      <w:bookmarkEnd w:id="97"/>
      <w:bookmarkEnd w:id="98"/>
      <w:bookmarkEnd w:id="100"/>
      <w:bookmarkEnd w:id="101"/>
      <w:bookmarkEnd w:id="102"/>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项目</w:t>
      </w:r>
      <w:r>
        <w:rPr>
          <w:rFonts w:hint="default" w:ascii="Times New Roman" w:hAnsi="Times New Roman" w:eastAsia="宋体" w:cs="Times New Roman"/>
          <w:color w:val="auto"/>
          <w:sz w:val="24"/>
          <w:szCs w:val="24"/>
          <w:lang w:val="en-US" w:eastAsia="zh-CN"/>
        </w:rPr>
        <w:t>由当地供电系统提供</w:t>
      </w:r>
      <w:r>
        <w:rPr>
          <w:rFonts w:hint="eastAsia" w:ascii="Times New Roman" w:hAnsi="Times New Roman" w:cs="Times New Roman"/>
          <w:color w:val="auto"/>
          <w:sz w:val="24"/>
          <w:szCs w:val="24"/>
          <w:lang w:eastAsia="zh-CN"/>
        </w:rPr>
        <w:t>。</w:t>
      </w:r>
    </w:p>
    <w:p>
      <w:pPr>
        <w:pStyle w:val="7"/>
        <w:rPr>
          <w:rFonts w:hint="default" w:ascii="Times New Roman" w:hAnsi="Times New Roman" w:eastAsia="宋体" w:cs="Times New Roman"/>
          <w:color w:val="auto"/>
        </w:rPr>
      </w:pPr>
      <w:bookmarkStart w:id="103" w:name="_Toc27473"/>
      <w:bookmarkStart w:id="104" w:name="_Toc138"/>
      <w:bookmarkStart w:id="105" w:name="_Toc11980"/>
      <w:bookmarkStart w:id="106" w:name="_Toc2253"/>
      <w:r>
        <w:rPr>
          <w:rFonts w:hint="default" w:ascii="Times New Roman" w:hAnsi="Times New Roman" w:eastAsia="宋体" w:cs="Times New Roman"/>
          <w:color w:val="auto"/>
        </w:rPr>
        <w:t>2.5.3供暖</w:t>
      </w:r>
      <w:bookmarkEnd w:id="103"/>
      <w:bookmarkEnd w:id="104"/>
      <w:bookmarkEnd w:id="105"/>
      <w:bookmarkEnd w:id="106"/>
    </w:p>
    <w:p>
      <w:pPr>
        <w:spacing w:line="360" w:lineRule="auto"/>
        <w:ind w:firstLine="480" w:firstLineChars="200"/>
        <w:rPr>
          <w:rFonts w:hint="eastAsia" w:ascii="Times New Roman" w:hAnsi="Times New Roman" w:eastAsia="宋体" w:cs="Times New Roman"/>
          <w:lang w:eastAsia="zh-CN"/>
        </w:rPr>
      </w:pPr>
      <w:bookmarkStart w:id="107" w:name="_Toc21958"/>
      <w:bookmarkStart w:id="108" w:name="_Toc23930"/>
      <w:bookmarkStart w:id="109" w:name="_Toc12064"/>
      <w:bookmarkStart w:id="110" w:name="_Toc14595"/>
      <w:r>
        <w:rPr>
          <w:rFonts w:hint="default" w:ascii="Times New Roman" w:hAnsi="Times New Roman" w:eastAsia="宋体" w:cs="Times New Roman"/>
          <w:color w:val="auto"/>
          <w:sz w:val="24"/>
          <w:szCs w:val="24"/>
          <w:lang w:val="en-US" w:eastAsia="zh-CN"/>
        </w:rPr>
        <w:t xml:space="preserve">生产用热及冬季办公室取暖均由燃气蒸汽发生器提供 </w:t>
      </w:r>
    </w:p>
    <w:p>
      <w:pPr>
        <w:pStyle w:val="6"/>
        <w:spacing w:line="440" w:lineRule="atLeast"/>
        <w:rPr>
          <w:rFonts w:hint="default" w:ascii="Times New Roman" w:hAnsi="Times New Roman" w:eastAsia="宋体" w:cs="Times New Roman"/>
        </w:rPr>
      </w:pPr>
      <w:r>
        <w:rPr>
          <w:rFonts w:hint="default" w:ascii="Times New Roman" w:hAnsi="Times New Roman" w:eastAsia="宋体" w:cs="Times New Roman"/>
        </w:rPr>
        <w:t>2.6环评审批情况</w:t>
      </w:r>
      <w:bookmarkEnd w:id="107"/>
      <w:bookmarkEnd w:id="108"/>
      <w:bookmarkEnd w:id="109"/>
      <w:bookmarkEnd w:id="11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湖北黄环环保科技有限公司</w:t>
      </w:r>
      <w:r>
        <w:rPr>
          <w:rFonts w:hint="eastAsia" w:ascii="Times New Roman" w:hAnsi="Times New Roman" w:eastAsia="宋体"/>
          <w:color w:val="auto"/>
          <w:sz w:val="24"/>
          <w:lang w:eastAsia="zh-CN"/>
        </w:rPr>
        <w:t>于</w:t>
      </w:r>
      <w:r>
        <w:rPr>
          <w:rFonts w:hint="eastAsia" w:ascii="Times New Roman" w:hAnsi="Times New Roman" w:cs="Times New Roman"/>
          <w:sz w:val="24"/>
          <w:szCs w:val="24"/>
          <w:lang w:val="en-US" w:eastAsia="zh-CN"/>
        </w:rPr>
        <w:t>2019年9月</w:t>
      </w:r>
      <w:r>
        <w:rPr>
          <w:rFonts w:hint="eastAsia" w:ascii="Times New Roman" w:hAnsi="Times New Roman" w:eastAsia="宋体" w:cs="Times New Roman"/>
          <w:color w:val="auto"/>
          <w:sz w:val="24"/>
          <w:szCs w:val="24"/>
          <w:lang w:val="en-US" w:eastAsia="zh-CN"/>
        </w:rPr>
        <w:t>编制完成了</w:t>
      </w:r>
      <w:r>
        <w:rPr>
          <w:rFonts w:hint="eastAsia" w:ascii="Times New Roman" w:hAnsi="Times New Roman" w:cs="Times New Roman"/>
          <w:sz w:val="24"/>
          <w:szCs w:val="24"/>
          <w:lang w:val="en-US" w:eastAsia="zh-CN"/>
        </w:rPr>
        <w:t>《沧州正德印刷有限公司纸制品加工项目环境影响报告表》</w:t>
      </w:r>
      <w:r>
        <w:rPr>
          <w:rFonts w:hint="eastAsia" w:ascii="Times New Roman" w:hAnsi="Times New Roman" w:eastAsia="宋体" w:cs="Times New Roman"/>
          <w:color w:val="000000"/>
          <w:sz w:val="24"/>
          <w:szCs w:val="24"/>
          <w:lang w:eastAsia="zh-CN"/>
        </w:rPr>
        <w:t>，</w:t>
      </w:r>
      <w:r>
        <w:rPr>
          <w:rFonts w:hint="eastAsia" w:ascii="Times New Roman" w:hAnsi="Times New Roman" w:cs="Times New Roman"/>
          <w:sz w:val="24"/>
          <w:szCs w:val="24"/>
          <w:lang w:val="en-US" w:eastAsia="zh-CN"/>
        </w:rPr>
        <w:t>于2019年9月20日取得了沧县行政审批局的批复，审批文号为沧县行审（环）字【2019】192号。</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1" w:name="_Toc31951"/>
      <w:bookmarkStart w:id="112" w:name="_Toc6019"/>
      <w:bookmarkStart w:id="113" w:name="_Toc29987"/>
      <w:bookmarkStart w:id="114" w:name="_Toc27205"/>
      <w:r>
        <w:rPr>
          <w:rFonts w:hint="default" w:ascii="Times New Roman" w:hAnsi="Times New Roman" w:eastAsia="宋体" w:cs="Times New Roman"/>
          <w:szCs w:val="22"/>
        </w:rPr>
        <w:t>2.7项目投资</w:t>
      </w:r>
      <w:bookmarkEnd w:id="111"/>
      <w:bookmarkEnd w:id="112"/>
      <w:bookmarkEnd w:id="113"/>
      <w:bookmarkEnd w:id="114"/>
    </w:p>
    <w:p>
      <w:pPr>
        <w:pStyle w:val="6"/>
        <w:ind w:firstLine="480" w:firstLineChars="200"/>
        <w:rPr>
          <w:rFonts w:hint="default" w:ascii="Times New Roman" w:hAnsi="Times New Roman" w:eastAsia="宋体" w:cs="Times New Roman"/>
          <w:b w:val="0"/>
          <w:bCs/>
          <w:color w:val="auto"/>
          <w:kern w:val="2"/>
          <w:sz w:val="24"/>
          <w:szCs w:val="24"/>
          <w:lang w:val="en-US" w:eastAsia="zh-CN" w:bidi="ar-SA"/>
        </w:rPr>
      </w:pPr>
      <w:bookmarkStart w:id="115" w:name="_Toc3229"/>
      <w:bookmarkStart w:id="116" w:name="_Toc21008"/>
      <w:bookmarkStart w:id="117" w:name="_Toc15687"/>
      <w:r>
        <w:rPr>
          <w:rFonts w:hint="default" w:ascii="Times New Roman" w:hAnsi="Times New Roman" w:eastAsia="宋体" w:cs="Times New Roman"/>
          <w:b w:val="0"/>
          <w:bCs/>
          <w:color w:val="auto"/>
          <w:kern w:val="2"/>
          <w:sz w:val="24"/>
          <w:szCs w:val="24"/>
          <w:lang w:val="en-US" w:eastAsia="zh-CN" w:bidi="ar-SA"/>
        </w:rPr>
        <w:t>本项目</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总投资为150万元，其中</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环境保护总投资</w:t>
      </w:r>
      <w:r>
        <w:rPr>
          <w:rFonts w:hint="eastAsia" w:ascii="Times New Roman" w:hAnsi="Times New Roman" w:cs="Times New Roman"/>
          <w:b w:val="0"/>
          <w:bCs/>
          <w:color w:val="auto"/>
          <w:kern w:val="2"/>
          <w:sz w:val="24"/>
          <w:szCs w:val="24"/>
          <w:lang w:val="en-US" w:eastAsia="zh-CN" w:bidi="ar-SA"/>
        </w:rPr>
        <w:t>12</w:t>
      </w:r>
      <w:r>
        <w:rPr>
          <w:rFonts w:hint="default" w:ascii="Times New Roman" w:hAnsi="Times New Roman" w:eastAsia="宋体" w:cs="Times New Roman"/>
          <w:b w:val="0"/>
          <w:bCs/>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8</w:t>
      </w:r>
      <w:r>
        <w:rPr>
          <w:rFonts w:hint="default" w:ascii="Times New Roman" w:hAnsi="Times New Roman" w:eastAsia="宋体" w:cs="Times New Roman"/>
          <w:b w:val="0"/>
          <w:bCs/>
          <w:color w:val="auto"/>
          <w:kern w:val="2"/>
          <w:sz w:val="24"/>
          <w:szCs w:val="24"/>
          <w:lang w:val="en-US" w:eastAsia="zh-CN" w:bidi="ar-SA"/>
        </w:rPr>
        <w:t>%。</w:t>
      </w:r>
      <w:bookmarkStart w:id="118" w:name="_Toc15491"/>
      <w:r>
        <w:rPr>
          <w:rFonts w:hint="eastAsia" w:ascii="Times New Roman" w:hAnsi="Times New Roman" w:eastAsia="宋体" w:cs="Times New Roman"/>
          <w:b w:val="0"/>
          <w:bCs/>
          <w:i w:val="0"/>
          <w:iCs w:val="0"/>
          <w:color w:val="auto"/>
          <w:kern w:val="2"/>
          <w:sz w:val="24"/>
          <w:szCs w:val="24"/>
          <w:lang w:val="en-US" w:eastAsia="zh-CN" w:bidi="ar-SA"/>
        </w:rPr>
        <w:t>实际总投资为</w:t>
      </w:r>
      <w:r>
        <w:rPr>
          <w:rFonts w:hint="default" w:ascii="Times New Roman" w:hAnsi="Times New Roman" w:eastAsia="宋体" w:cs="Times New Roman"/>
          <w:b w:val="0"/>
          <w:bCs/>
          <w:color w:val="auto"/>
          <w:kern w:val="2"/>
          <w:sz w:val="24"/>
          <w:szCs w:val="24"/>
          <w:lang w:val="en-US" w:eastAsia="zh-CN" w:bidi="ar-SA"/>
        </w:rPr>
        <w:t>150</w:t>
      </w:r>
      <w:r>
        <w:rPr>
          <w:rFonts w:hint="eastAsia" w:ascii="Times New Roman" w:hAnsi="Times New Roman" w:eastAsia="宋体" w:cs="Times New Roman"/>
          <w:b w:val="0"/>
          <w:bCs/>
          <w:i w:val="0"/>
          <w:iCs w:val="0"/>
          <w:color w:val="auto"/>
          <w:kern w:val="2"/>
          <w:sz w:val="24"/>
          <w:szCs w:val="24"/>
          <w:lang w:val="en-US" w:eastAsia="zh-CN" w:bidi="ar-SA"/>
        </w:rPr>
        <w:t>万元，其中环境保护总投资</w:t>
      </w:r>
      <w:r>
        <w:rPr>
          <w:rFonts w:hint="eastAsia" w:ascii="Times New Roman" w:hAnsi="Times New Roman" w:cs="Times New Roman"/>
          <w:b w:val="0"/>
          <w:bCs/>
          <w:color w:val="auto"/>
          <w:kern w:val="2"/>
          <w:sz w:val="24"/>
          <w:szCs w:val="24"/>
          <w:lang w:val="en-US" w:eastAsia="zh-CN" w:bidi="ar-SA"/>
        </w:rPr>
        <w:t>12</w:t>
      </w:r>
      <w:r>
        <w:rPr>
          <w:rFonts w:hint="eastAsia" w:ascii="Times New Roman" w:hAnsi="Times New Roman" w:eastAsia="宋体" w:cs="Times New Roman"/>
          <w:b w:val="0"/>
          <w:bCs/>
          <w:i w:val="0"/>
          <w:iCs w:val="0"/>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8</w:t>
      </w:r>
      <w:r>
        <w:rPr>
          <w:rFonts w:hint="eastAsia" w:ascii="Times New Roman" w:hAnsi="Times New Roman" w:eastAsia="宋体" w:cs="Times New Roman"/>
          <w:b w:val="0"/>
          <w:bCs/>
          <w:i w:val="0"/>
          <w:iCs w:val="0"/>
          <w:color w:val="auto"/>
          <w:kern w:val="2"/>
          <w:sz w:val="24"/>
          <w:szCs w:val="24"/>
          <w:lang w:val="en-US" w:eastAsia="zh-CN" w:bidi="ar-SA"/>
        </w:rPr>
        <w:t>%。</w:t>
      </w:r>
      <w:bookmarkEnd w:id="115"/>
      <w:bookmarkEnd w:id="116"/>
      <w:bookmarkEnd w:id="117"/>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19" w:name="_Toc2981"/>
      <w:bookmarkStart w:id="120" w:name="_Toc22160"/>
      <w:bookmarkStart w:id="121" w:name="_Toc3625"/>
      <w:r>
        <w:rPr>
          <w:rFonts w:hint="default" w:ascii="Times New Roman" w:hAnsi="Times New Roman" w:eastAsia="宋体" w:cs="Times New Roman"/>
        </w:rPr>
        <w:t>2.8项目变更情况说明</w:t>
      </w:r>
      <w:bookmarkEnd w:id="118"/>
      <w:bookmarkEnd w:id="119"/>
      <w:bookmarkEnd w:id="120"/>
      <w:bookmarkEnd w:id="121"/>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rPr>
      </w:pPr>
      <w:bookmarkStart w:id="122" w:name="_Toc3130"/>
      <w:bookmarkStart w:id="123" w:name="_Toc7013"/>
      <w:bookmarkStart w:id="124" w:name="_Toc30604"/>
      <w:bookmarkStart w:id="125" w:name="_Toc18868"/>
      <w:r>
        <w:rPr>
          <w:rFonts w:hint="default" w:ascii="Times New Roman" w:hAnsi="Times New Roman" w:eastAsia="宋体" w:cs="Times New Roman"/>
          <w:b w:val="0"/>
          <w:bCs/>
          <w:color w:val="auto"/>
          <w:kern w:val="2"/>
          <w:sz w:val="24"/>
          <w:szCs w:val="24"/>
          <w:lang w:val="en-US" w:eastAsia="zh-CN" w:bidi="ar-SA"/>
        </w:rPr>
        <w:t>建设内容与环评及批复文件要求基本一致。</w:t>
      </w:r>
      <w:r>
        <w:rPr>
          <w:rFonts w:hint="default" w:ascii="Times New Roman" w:hAnsi="Times New Roman" w:eastAsia="宋体" w:cs="Times New Roman"/>
        </w:rPr>
        <w:br w:type="page"/>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2.9环境保护“三同时”落实情况</w:t>
      </w:r>
      <w:bookmarkEnd w:id="122"/>
      <w:bookmarkEnd w:id="123"/>
      <w:bookmarkEnd w:id="124"/>
      <w:bookmarkEnd w:id="125"/>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w:t>
      </w:r>
      <w:bookmarkStart w:id="126" w:name="_Hlk496992852"/>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bookmarkEnd w:id="126"/>
    </w:p>
    <w:tbl>
      <w:tblPr>
        <w:tblStyle w:val="20"/>
        <w:tblW w:w="8780"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318"/>
        <w:gridCol w:w="579"/>
        <w:gridCol w:w="627"/>
        <w:gridCol w:w="1364"/>
        <w:gridCol w:w="441"/>
        <w:gridCol w:w="362"/>
        <w:gridCol w:w="1310"/>
        <w:gridCol w:w="3460"/>
        <w:gridCol w:w="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trPr>
        <w:tc>
          <w:tcPr>
            <w:tcW w:w="31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b/>
                <w:szCs w:val="21"/>
              </w:rPr>
            </w:pPr>
            <w:r>
              <w:rPr>
                <w:rFonts w:hint="default" w:ascii="Times New Roman" w:hAnsi="Times New Roman" w:cs="Times New Roman"/>
                <w:b/>
                <w:szCs w:val="21"/>
              </w:rPr>
              <w:t>项目</w:t>
            </w:r>
          </w:p>
        </w:tc>
        <w:tc>
          <w:tcPr>
            <w:tcW w:w="57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b/>
                <w:szCs w:val="21"/>
              </w:rPr>
            </w:pPr>
            <w:r>
              <w:rPr>
                <w:rFonts w:hint="default" w:ascii="Times New Roman" w:hAnsi="Times New Roman" w:cs="Times New Roman"/>
                <w:b/>
                <w:szCs w:val="21"/>
              </w:rPr>
              <w:t>处理对象</w:t>
            </w:r>
          </w:p>
        </w:tc>
        <w:tc>
          <w:tcPr>
            <w:tcW w:w="62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b/>
                <w:szCs w:val="21"/>
              </w:rPr>
            </w:pPr>
            <w:r>
              <w:rPr>
                <w:rFonts w:hint="default" w:ascii="Times New Roman" w:hAnsi="Times New Roman" w:cs="Times New Roman"/>
                <w:b/>
                <w:szCs w:val="21"/>
              </w:rPr>
              <w:t>污染物</w:t>
            </w:r>
          </w:p>
        </w:tc>
        <w:tc>
          <w:tcPr>
            <w:tcW w:w="136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b/>
                <w:szCs w:val="21"/>
              </w:rPr>
            </w:pPr>
            <w:r>
              <w:rPr>
                <w:rFonts w:hint="default" w:ascii="Times New Roman" w:hAnsi="Times New Roman" w:cs="Times New Roman"/>
                <w:b/>
                <w:szCs w:val="21"/>
              </w:rPr>
              <w:t>污染防治措施</w:t>
            </w:r>
          </w:p>
        </w:tc>
        <w:tc>
          <w:tcPr>
            <w:tcW w:w="44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b/>
                <w:szCs w:val="21"/>
              </w:rPr>
            </w:pPr>
            <w:r>
              <w:rPr>
                <w:rFonts w:hint="default" w:ascii="Times New Roman" w:hAnsi="Times New Roman" w:cs="Times New Roman"/>
                <w:b/>
                <w:szCs w:val="21"/>
              </w:rPr>
              <w:t>设备数量(台/套)</w:t>
            </w:r>
          </w:p>
        </w:tc>
        <w:tc>
          <w:tcPr>
            <w:tcW w:w="36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b/>
                <w:szCs w:val="21"/>
              </w:rPr>
            </w:pPr>
            <w:r>
              <w:rPr>
                <w:rFonts w:hint="default" w:ascii="Times New Roman" w:hAnsi="Times New Roman" w:cs="Times New Roman"/>
                <w:b/>
                <w:szCs w:val="21"/>
              </w:rPr>
              <w:t>投资</w:t>
            </w:r>
          </w:p>
          <w:p>
            <w:pPr>
              <w:spacing w:line="240" w:lineRule="exact"/>
              <w:jc w:val="center"/>
              <w:rPr>
                <w:rFonts w:hint="default" w:ascii="Times New Roman" w:hAnsi="Times New Roman" w:cs="Times New Roman"/>
                <w:b/>
                <w:szCs w:val="21"/>
              </w:rPr>
            </w:pPr>
            <w:r>
              <w:rPr>
                <w:rFonts w:hint="default" w:ascii="Times New Roman" w:hAnsi="Times New Roman" w:cs="Times New Roman"/>
                <w:b/>
                <w:szCs w:val="21"/>
              </w:rPr>
              <w:t>(万元)</w:t>
            </w:r>
          </w:p>
        </w:tc>
        <w:tc>
          <w:tcPr>
            <w:tcW w:w="131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b/>
                <w:szCs w:val="21"/>
              </w:rPr>
            </w:pPr>
            <w:r>
              <w:rPr>
                <w:rFonts w:hint="default" w:ascii="Times New Roman" w:hAnsi="Times New Roman" w:cs="Times New Roman"/>
                <w:b/>
                <w:szCs w:val="21"/>
              </w:rPr>
              <w:t>治理效果</w:t>
            </w:r>
          </w:p>
        </w:tc>
        <w:tc>
          <w:tcPr>
            <w:tcW w:w="346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b/>
                <w:szCs w:val="21"/>
              </w:rPr>
            </w:pPr>
            <w:r>
              <w:rPr>
                <w:rFonts w:hint="default" w:ascii="Times New Roman" w:hAnsi="Times New Roman" w:cs="Times New Roman"/>
                <w:b/>
                <w:szCs w:val="21"/>
              </w:rPr>
              <w:t>验收标准</w:t>
            </w:r>
          </w:p>
        </w:tc>
        <w:tc>
          <w:tcPr>
            <w:tcW w:w="31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eastAsia="宋体" w:cs="Times New Roman"/>
                <w:b/>
                <w:szCs w:val="21"/>
                <w:lang w:val="en-US" w:eastAsia="zh-CN"/>
              </w:rPr>
            </w:pPr>
            <w:r>
              <w:rPr>
                <w:rFonts w:hint="eastAsia" w:ascii="Times New Roman" w:hAnsi="Times New Roman" w:cs="Times New Roman"/>
                <w:b/>
                <w:szCs w:val="21"/>
                <w:lang w:val="en-US" w:eastAsia="zh-CN"/>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trPr>
        <w:tc>
          <w:tcPr>
            <w:tcW w:w="318" w:type="dxa"/>
            <w:vMerge w:val="restart"/>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b/>
                <w:szCs w:val="21"/>
              </w:rPr>
            </w:pPr>
            <w:r>
              <w:rPr>
                <w:rFonts w:hint="default" w:ascii="Times New Roman" w:hAnsi="Times New Roman" w:cs="Times New Roman"/>
                <w:szCs w:val="21"/>
              </w:rPr>
              <w:t>废气</w:t>
            </w:r>
          </w:p>
        </w:tc>
        <w:tc>
          <w:tcPr>
            <w:tcW w:w="57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default" w:ascii="Times New Roman" w:hAnsi="Times New Roman" w:cs="Times New Roman"/>
                <w:szCs w:val="21"/>
              </w:rPr>
            </w:pPr>
            <w:r>
              <w:rPr>
                <w:rFonts w:hint="default" w:ascii="Times New Roman" w:hAnsi="Times New Roman" w:cs="Times New Roman"/>
                <w:szCs w:val="21"/>
              </w:rPr>
              <w:t>车间</w:t>
            </w:r>
          </w:p>
        </w:tc>
        <w:tc>
          <w:tcPr>
            <w:tcW w:w="62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cs="Times New Roman"/>
                <w:bCs/>
                <w:szCs w:val="21"/>
              </w:rPr>
            </w:pPr>
            <w:r>
              <w:rPr>
                <w:rFonts w:hint="default" w:ascii="Times New Roman" w:hAnsi="Times New Roman" w:cs="Times New Roman"/>
                <w:szCs w:val="21"/>
              </w:rPr>
              <w:t>非甲烷总烃</w:t>
            </w:r>
          </w:p>
        </w:tc>
        <w:tc>
          <w:tcPr>
            <w:tcW w:w="1364"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印刷机密闭，覆膜废气均负压收集后经光催化氧化净化装置+活性炭吸附装置净化处理，最后通过15m高排气筒排放</w:t>
            </w:r>
          </w:p>
        </w:tc>
        <w:tc>
          <w:tcPr>
            <w:tcW w:w="441"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62"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1</w:t>
            </w:r>
            <w:r>
              <w:rPr>
                <w:rFonts w:hint="default" w:ascii="Times New Roman" w:hAnsi="Times New Roman" w:cs="Times New Roman"/>
                <w:szCs w:val="21"/>
                <w:lang w:val="en-US" w:eastAsia="zh-CN"/>
              </w:rPr>
              <w:t>0</w:t>
            </w:r>
          </w:p>
        </w:tc>
        <w:tc>
          <w:tcPr>
            <w:tcW w:w="1310"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kern w:val="0"/>
                <w:szCs w:val="21"/>
                <w:vertAlign w:val="superscript"/>
              </w:rPr>
            </w:pPr>
            <w:r>
              <w:rPr>
                <w:rFonts w:hint="default" w:ascii="Times New Roman" w:hAnsi="Times New Roman" w:cs="Times New Roman"/>
                <w:bCs/>
                <w:kern w:val="0"/>
                <w:szCs w:val="21"/>
              </w:rPr>
              <w:t>非甲烷总烃</w:t>
            </w:r>
            <w:r>
              <w:rPr>
                <w:rFonts w:hint="default" w:ascii="Times New Roman" w:hAnsi="Times New Roman" w:cs="Times New Roman"/>
                <w:szCs w:val="21"/>
              </w:rPr>
              <w:t>排放浓度≤50</w:t>
            </w:r>
            <w:r>
              <w:rPr>
                <w:rFonts w:hint="default" w:ascii="Times New Roman" w:hAnsi="Times New Roman" w:cs="Times New Roman"/>
                <w:kern w:val="0"/>
                <w:szCs w:val="21"/>
              </w:rPr>
              <w:t>mg/m</w:t>
            </w:r>
            <w:r>
              <w:rPr>
                <w:rFonts w:hint="default" w:ascii="Times New Roman" w:hAnsi="Times New Roman" w:cs="Times New Roman"/>
                <w:kern w:val="0"/>
                <w:szCs w:val="21"/>
                <w:vertAlign w:val="superscript"/>
              </w:rPr>
              <w:t>3</w:t>
            </w:r>
            <w:r>
              <w:rPr>
                <w:rFonts w:hint="default" w:ascii="Times New Roman" w:hAnsi="Times New Roman" w:cs="Times New Roman"/>
                <w:kern w:val="0"/>
                <w:szCs w:val="21"/>
              </w:rPr>
              <w:t>；</w:t>
            </w:r>
          </w:p>
          <w:p>
            <w:pPr>
              <w:spacing w:line="240" w:lineRule="exact"/>
              <w:jc w:val="center"/>
              <w:rPr>
                <w:rFonts w:hint="default" w:ascii="Times New Roman" w:hAnsi="Times New Roman" w:cs="Times New Roman"/>
                <w:szCs w:val="21"/>
              </w:rPr>
            </w:pPr>
            <w:r>
              <w:rPr>
                <w:rFonts w:hint="default" w:ascii="Times New Roman" w:hAnsi="Times New Roman" w:cs="Times New Roman"/>
                <w:color w:val="000000"/>
                <w:kern w:val="0"/>
                <w:szCs w:val="21"/>
              </w:rPr>
              <w:t>非甲烷总烃去除效率70%</w:t>
            </w:r>
          </w:p>
        </w:tc>
        <w:tc>
          <w:tcPr>
            <w:tcW w:w="3460"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bCs/>
                <w:kern w:val="0"/>
                <w:szCs w:val="21"/>
              </w:rPr>
            </w:pPr>
            <w:r>
              <w:rPr>
                <w:rFonts w:hint="default" w:ascii="Times New Roman" w:hAnsi="Times New Roman" w:cs="Times New Roman"/>
                <w:szCs w:val="21"/>
              </w:rPr>
              <w:t>《工业企业挥发性有机物排放控制标准》（DB13/2322-2016）表1印刷工业大气污染物排放限值</w:t>
            </w:r>
          </w:p>
        </w:tc>
        <w:tc>
          <w:tcPr>
            <w:tcW w:w="319" w:type="dxa"/>
            <w:tcBorders>
              <w:top w:val="single" w:color="auto" w:sz="4" w:space="0"/>
              <w:left w:val="single" w:color="auto" w:sz="4" w:space="0"/>
              <w:right w:val="single" w:color="auto" w:sz="4" w:space="0"/>
            </w:tcBorders>
            <w:noWrap w:val="0"/>
            <w:vAlign w:val="center"/>
          </w:tcPr>
          <w:p>
            <w:pPr>
              <w:spacing w:line="24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trPr>
        <w:tc>
          <w:tcPr>
            <w:tcW w:w="318" w:type="dxa"/>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579"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bCs/>
                <w:kern w:val="0"/>
                <w:szCs w:val="21"/>
              </w:rPr>
            </w:pPr>
            <w:r>
              <w:rPr>
                <w:rFonts w:hint="default" w:ascii="Times New Roman" w:hAnsi="Times New Roman" w:cs="Times New Roman"/>
                <w:bCs/>
                <w:kern w:val="0"/>
                <w:szCs w:val="21"/>
              </w:rPr>
              <w:t>厂界无组织</w:t>
            </w:r>
          </w:p>
        </w:tc>
        <w:tc>
          <w:tcPr>
            <w:tcW w:w="627" w:type="dxa"/>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bCs/>
                <w:kern w:val="0"/>
                <w:szCs w:val="21"/>
              </w:rPr>
            </w:pPr>
            <w:r>
              <w:rPr>
                <w:rFonts w:hint="default" w:ascii="Times New Roman" w:hAnsi="Times New Roman" w:cs="Times New Roman"/>
                <w:bCs/>
                <w:kern w:val="0"/>
                <w:szCs w:val="21"/>
              </w:rPr>
              <w:t>非甲烷总烃</w:t>
            </w:r>
          </w:p>
        </w:tc>
        <w:tc>
          <w:tcPr>
            <w:tcW w:w="1364"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bCs/>
                <w:kern w:val="0"/>
                <w:szCs w:val="21"/>
              </w:rPr>
              <w:t>车间密闭</w:t>
            </w:r>
          </w:p>
        </w:tc>
        <w:tc>
          <w:tcPr>
            <w:tcW w:w="441"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bookmarkStart w:id="127" w:name="OLE_LINK34"/>
            <w:bookmarkStart w:id="128" w:name="OLE_LINK35"/>
            <w:r>
              <w:rPr>
                <w:rFonts w:hint="default" w:ascii="Times New Roman" w:hAnsi="Times New Roman" w:cs="Times New Roman"/>
                <w:szCs w:val="21"/>
              </w:rPr>
              <w:t>/</w:t>
            </w:r>
            <w:bookmarkEnd w:id="127"/>
            <w:bookmarkEnd w:id="128"/>
          </w:p>
        </w:tc>
        <w:tc>
          <w:tcPr>
            <w:tcW w:w="362" w:type="dxa"/>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1310"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2.0</w:t>
            </w:r>
            <w:r>
              <w:rPr>
                <w:rFonts w:hint="default" w:ascii="Times New Roman" w:hAnsi="Times New Roman" w:cs="Times New Roman"/>
                <w:kern w:val="0"/>
                <w:szCs w:val="21"/>
              </w:rPr>
              <w:t>mg/m</w:t>
            </w:r>
            <w:r>
              <w:rPr>
                <w:rFonts w:hint="default" w:ascii="Times New Roman" w:hAnsi="Times New Roman" w:cs="Times New Roman"/>
                <w:kern w:val="0"/>
                <w:szCs w:val="21"/>
                <w:vertAlign w:val="superscript"/>
              </w:rPr>
              <w:t>3</w:t>
            </w:r>
          </w:p>
        </w:tc>
        <w:tc>
          <w:tcPr>
            <w:tcW w:w="3460"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bCs/>
                <w:kern w:val="0"/>
                <w:szCs w:val="21"/>
              </w:rPr>
            </w:pPr>
            <w:r>
              <w:rPr>
                <w:rFonts w:hint="default" w:ascii="Times New Roman" w:hAnsi="Times New Roman" w:cs="Times New Roman"/>
                <w:bCs/>
                <w:kern w:val="0"/>
                <w:szCs w:val="21"/>
              </w:rPr>
              <w:t>《工业企业挥发性有机物排放控制标准》（DB13/ 2322—2016）表2中其他企业标准限值要求</w:t>
            </w:r>
          </w:p>
        </w:tc>
        <w:tc>
          <w:tcPr>
            <w:tcW w:w="319"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bCs/>
                <w:kern w:val="0"/>
                <w:szCs w:val="21"/>
              </w:rPr>
            </w:pPr>
            <w:r>
              <w:rPr>
                <w:rFonts w:hint="eastAsia" w:ascii="Times New Roman" w:hAnsi="Times New Roman" w:cs="Times New Roman"/>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trPr>
        <w:tc>
          <w:tcPr>
            <w:tcW w:w="318" w:type="dxa"/>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579"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bCs/>
                <w:kern w:val="0"/>
                <w:szCs w:val="21"/>
              </w:rPr>
            </w:pPr>
            <w:r>
              <w:rPr>
                <w:rFonts w:hint="default" w:ascii="Times New Roman" w:hAnsi="Times New Roman" w:cs="Times New Roman"/>
                <w:bCs/>
                <w:kern w:val="0"/>
                <w:szCs w:val="21"/>
              </w:rPr>
              <w:t>车间无组织</w:t>
            </w:r>
          </w:p>
        </w:tc>
        <w:tc>
          <w:tcPr>
            <w:tcW w:w="627" w:type="dxa"/>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bCs/>
                <w:kern w:val="0"/>
                <w:szCs w:val="21"/>
              </w:rPr>
            </w:pPr>
            <w:r>
              <w:rPr>
                <w:rFonts w:hint="default" w:ascii="Times New Roman" w:hAnsi="Times New Roman" w:cs="Times New Roman"/>
                <w:bCs/>
                <w:kern w:val="0"/>
                <w:szCs w:val="21"/>
              </w:rPr>
              <w:t>非甲烷总烃</w:t>
            </w:r>
          </w:p>
        </w:tc>
        <w:tc>
          <w:tcPr>
            <w:tcW w:w="1364"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bCs/>
                <w:kern w:val="0"/>
                <w:szCs w:val="21"/>
              </w:rPr>
            </w:pPr>
            <w:r>
              <w:rPr>
                <w:rFonts w:hint="default" w:ascii="Times New Roman" w:hAnsi="Times New Roman" w:cs="Times New Roman"/>
                <w:bCs/>
                <w:kern w:val="0"/>
                <w:szCs w:val="21"/>
              </w:rPr>
              <w:t>/</w:t>
            </w:r>
          </w:p>
        </w:tc>
        <w:tc>
          <w:tcPr>
            <w:tcW w:w="441"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362" w:type="dxa"/>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1310"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eastAsia="宋体" w:cs="Times New Roman"/>
                <w:bCs/>
                <w:kern w:val="0"/>
                <w:szCs w:val="21"/>
              </w:rPr>
            </w:pPr>
            <w:r>
              <w:rPr>
                <w:rFonts w:hint="default" w:ascii="Times New Roman" w:hAnsi="Times New Roman" w:eastAsia="宋体" w:cs="Times New Roman"/>
                <w:bCs/>
                <w:kern w:val="0"/>
                <w:szCs w:val="21"/>
              </w:rPr>
              <w:t>4mg/m</w:t>
            </w:r>
            <w:r>
              <w:rPr>
                <w:rFonts w:hint="default" w:ascii="Times New Roman" w:hAnsi="Times New Roman" w:eastAsia="宋体" w:cs="Times New Roman"/>
                <w:bCs/>
                <w:kern w:val="0"/>
                <w:szCs w:val="21"/>
                <w:vertAlign w:val="superscript"/>
              </w:rPr>
              <w:t>3</w:t>
            </w:r>
          </w:p>
        </w:tc>
        <w:tc>
          <w:tcPr>
            <w:tcW w:w="3460"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eastAsia="宋体" w:cs="Times New Roman"/>
                <w:bCs/>
                <w:kern w:val="0"/>
                <w:szCs w:val="21"/>
              </w:rPr>
            </w:pPr>
            <w:r>
              <w:rPr>
                <w:rFonts w:hint="default" w:ascii="Times New Roman" w:hAnsi="Times New Roman" w:eastAsia="宋体" w:cs="Times New Roman"/>
                <w:bCs/>
                <w:kern w:val="0"/>
                <w:szCs w:val="21"/>
              </w:rPr>
              <w:t>《工业企业挥发性有机物排放控制标准》（DB13/ 2322—2016）表3中其他企业标准限值要求及《挥发性有机物无组织排放控制标准》（GB37822-2019）附录A厂区内VOCs无组织特别排放限值要求。</w:t>
            </w:r>
          </w:p>
        </w:tc>
        <w:tc>
          <w:tcPr>
            <w:tcW w:w="319"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bCs/>
                <w:color w:val="FF0000"/>
                <w:kern w:val="0"/>
                <w:szCs w:val="21"/>
              </w:rPr>
            </w:pPr>
            <w:r>
              <w:rPr>
                <w:rFonts w:hint="eastAsia" w:ascii="Times New Roman" w:hAnsi="Times New Roman" w:cs="Times New Roman"/>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7" w:hRule="atLeast"/>
        </w:trPr>
        <w:tc>
          <w:tcPr>
            <w:tcW w:w="318" w:type="dxa"/>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废水</w:t>
            </w:r>
          </w:p>
        </w:tc>
        <w:tc>
          <w:tcPr>
            <w:tcW w:w="57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职工生活盥洗废水</w:t>
            </w:r>
          </w:p>
        </w:tc>
        <w:tc>
          <w:tcPr>
            <w:tcW w:w="62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SS、COD</w:t>
            </w:r>
          </w:p>
        </w:tc>
        <w:tc>
          <w:tcPr>
            <w:tcW w:w="136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color w:val="000000"/>
                <w:kern w:val="0"/>
                <w:szCs w:val="21"/>
              </w:rPr>
              <w:t>排入防渗旱厕，定期清掏</w:t>
            </w:r>
          </w:p>
        </w:tc>
        <w:tc>
          <w:tcPr>
            <w:tcW w:w="44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36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131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3460" w:type="dxa"/>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不外排</w:t>
            </w:r>
          </w:p>
        </w:tc>
        <w:tc>
          <w:tcPr>
            <w:tcW w:w="319" w:type="dxa"/>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eastAsia" w:ascii="Times New Roman" w:hAnsi="Times New Roman" w:cs="Times New Roman"/>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24" w:hRule="atLeast"/>
        </w:trPr>
        <w:tc>
          <w:tcPr>
            <w:tcW w:w="31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噪声</w:t>
            </w:r>
          </w:p>
        </w:tc>
        <w:tc>
          <w:tcPr>
            <w:tcW w:w="57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生产设备及风机</w:t>
            </w:r>
          </w:p>
        </w:tc>
        <w:tc>
          <w:tcPr>
            <w:tcW w:w="62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噪声</w:t>
            </w:r>
          </w:p>
        </w:tc>
        <w:tc>
          <w:tcPr>
            <w:tcW w:w="136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厂房隔声、基础减振、风机安装软连接</w:t>
            </w:r>
          </w:p>
        </w:tc>
        <w:tc>
          <w:tcPr>
            <w:tcW w:w="44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36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1.0</w:t>
            </w:r>
          </w:p>
        </w:tc>
        <w:tc>
          <w:tcPr>
            <w:tcW w:w="13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jc w:val="center"/>
              <w:rPr>
                <w:rFonts w:hint="default" w:ascii="Times New Roman" w:hAnsi="Times New Roman" w:cs="Times New Roman"/>
                <w:szCs w:val="21"/>
              </w:rPr>
            </w:pPr>
            <w:r>
              <w:rPr>
                <w:rFonts w:hint="default" w:ascii="Times New Roman" w:hAnsi="Times New Roman" w:cs="Times New Roman"/>
                <w:spacing w:val="-6"/>
                <w:szCs w:val="21"/>
              </w:rPr>
              <w:t>昼间</w:t>
            </w:r>
            <w:r>
              <w:rPr>
                <w:rFonts w:hint="default" w:ascii="Times New Roman" w:hAnsi="Times New Roman" w:cs="Times New Roman"/>
                <w:szCs w:val="21"/>
              </w:rPr>
              <w:t>≤60dB(A)</w:t>
            </w:r>
          </w:p>
          <w:p>
            <w:pPr>
              <w:adjustRightInd w:val="0"/>
              <w:snapToGrid w:val="0"/>
              <w:spacing w:line="240" w:lineRule="exact"/>
              <w:jc w:val="center"/>
              <w:rPr>
                <w:rFonts w:hint="default" w:ascii="Times New Roman" w:hAnsi="Times New Roman" w:cs="Times New Roman"/>
                <w:szCs w:val="21"/>
              </w:rPr>
            </w:pPr>
            <w:r>
              <w:rPr>
                <w:rFonts w:hint="default" w:ascii="Times New Roman" w:hAnsi="Times New Roman" w:cs="Times New Roman"/>
                <w:spacing w:val="-6"/>
                <w:szCs w:val="21"/>
              </w:rPr>
              <w:t>夜间</w:t>
            </w:r>
            <w:r>
              <w:rPr>
                <w:rFonts w:hint="default" w:ascii="Times New Roman" w:hAnsi="Times New Roman" w:cs="Times New Roman"/>
                <w:szCs w:val="21"/>
              </w:rPr>
              <w:t>≤</w:t>
            </w:r>
            <w:r>
              <w:rPr>
                <w:rFonts w:hint="default" w:ascii="Times New Roman" w:hAnsi="Times New Roman" w:cs="Times New Roman"/>
                <w:spacing w:val="-6"/>
                <w:szCs w:val="21"/>
              </w:rPr>
              <w:t>50dB(A)</w:t>
            </w:r>
            <w:r>
              <w:rPr>
                <w:rFonts w:hint="default" w:ascii="Times New Roman" w:hAnsi="Times New Roman" w:cs="Times New Roman"/>
                <w:szCs w:val="21"/>
              </w:rPr>
              <w:t>)</w:t>
            </w:r>
          </w:p>
        </w:tc>
        <w:tc>
          <w:tcPr>
            <w:tcW w:w="34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jc w:val="center"/>
              <w:rPr>
                <w:rFonts w:hint="default" w:ascii="Times New Roman" w:hAnsi="Times New Roman" w:cs="Times New Roman"/>
                <w:color w:val="000000"/>
                <w:spacing w:val="-18"/>
                <w:kern w:val="0"/>
                <w:szCs w:val="21"/>
              </w:rPr>
            </w:pPr>
            <w:r>
              <w:rPr>
                <w:rFonts w:hint="default" w:ascii="Times New Roman" w:hAnsi="Times New Roman" w:cs="Times New Roman"/>
                <w:color w:val="000000"/>
                <w:spacing w:val="-18"/>
                <w:kern w:val="0"/>
                <w:szCs w:val="21"/>
              </w:rPr>
              <w:t>执行《工业企业厂界环境噪声排放标准》（GB12348-2008）2类标准</w:t>
            </w:r>
          </w:p>
        </w:tc>
        <w:tc>
          <w:tcPr>
            <w:tcW w:w="3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jc w:val="center"/>
              <w:rPr>
                <w:rFonts w:hint="default" w:ascii="Times New Roman" w:hAnsi="Times New Roman" w:cs="Times New Roman"/>
                <w:color w:val="000000"/>
                <w:spacing w:val="-18"/>
                <w:kern w:val="0"/>
                <w:szCs w:val="21"/>
              </w:rPr>
            </w:pPr>
            <w:r>
              <w:rPr>
                <w:rFonts w:hint="eastAsia" w:ascii="Times New Roman" w:hAnsi="Times New Roman" w:cs="Times New Roman"/>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5" w:hRule="atLeast"/>
        </w:trPr>
        <w:tc>
          <w:tcPr>
            <w:tcW w:w="318" w:type="dxa"/>
            <w:vMerge w:val="restart"/>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固体废物</w:t>
            </w:r>
          </w:p>
        </w:tc>
        <w:tc>
          <w:tcPr>
            <w:tcW w:w="579"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裁剪、打孔</w:t>
            </w:r>
          </w:p>
        </w:tc>
        <w:tc>
          <w:tcPr>
            <w:tcW w:w="627"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边角料</w:t>
            </w:r>
          </w:p>
        </w:tc>
        <w:tc>
          <w:tcPr>
            <w:tcW w:w="1364"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收集后外售</w:t>
            </w:r>
          </w:p>
        </w:tc>
        <w:tc>
          <w:tcPr>
            <w:tcW w:w="441"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362"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4770" w:type="dxa"/>
            <w:gridSpan w:val="2"/>
            <w:vMerge w:val="restart"/>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综合利用或妥善处置</w:t>
            </w:r>
          </w:p>
        </w:tc>
        <w:tc>
          <w:tcPr>
            <w:tcW w:w="319" w:type="dxa"/>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eastAsia" w:ascii="Times New Roman" w:hAnsi="Times New Roman" w:cs="Times New Roman"/>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3" w:hRule="atLeast"/>
        </w:trPr>
        <w:tc>
          <w:tcPr>
            <w:tcW w:w="318" w:type="dxa"/>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57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印刷</w:t>
            </w:r>
          </w:p>
        </w:tc>
        <w:tc>
          <w:tcPr>
            <w:tcW w:w="62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废油墨桶、废PS版</w:t>
            </w:r>
          </w:p>
        </w:tc>
        <w:tc>
          <w:tcPr>
            <w:tcW w:w="1364" w:type="dxa"/>
            <w:vMerge w:val="restart"/>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置于危废间，定期交有资质单位处置</w:t>
            </w:r>
          </w:p>
        </w:tc>
        <w:tc>
          <w:tcPr>
            <w:tcW w:w="44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362" w:type="dxa"/>
            <w:vMerge w:val="restart"/>
            <w:tcBorders>
              <w:top w:val="single" w:color="auto" w:sz="4" w:space="0"/>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1.0</w:t>
            </w:r>
          </w:p>
        </w:tc>
        <w:tc>
          <w:tcPr>
            <w:tcW w:w="4770" w:type="dxa"/>
            <w:gridSpan w:val="2"/>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319"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eastAsia" w:ascii="Times New Roman" w:hAnsi="Times New Roman" w:cs="Times New Roman"/>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trPr>
        <w:tc>
          <w:tcPr>
            <w:tcW w:w="318" w:type="dxa"/>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57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擦拭</w:t>
            </w:r>
          </w:p>
        </w:tc>
        <w:tc>
          <w:tcPr>
            <w:tcW w:w="62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废擦版布</w:t>
            </w:r>
          </w:p>
        </w:tc>
        <w:tc>
          <w:tcPr>
            <w:tcW w:w="1364" w:type="dxa"/>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44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362" w:type="dxa"/>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4770" w:type="dxa"/>
            <w:gridSpan w:val="2"/>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319"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eastAsia" w:ascii="Times New Roman" w:hAnsi="Times New Roman" w:cs="Times New Roman"/>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trPr>
        <w:tc>
          <w:tcPr>
            <w:tcW w:w="318" w:type="dxa"/>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57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活性炭吸附装置</w:t>
            </w:r>
          </w:p>
        </w:tc>
        <w:tc>
          <w:tcPr>
            <w:tcW w:w="62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废活性炭、废过滤芯</w:t>
            </w:r>
          </w:p>
        </w:tc>
        <w:tc>
          <w:tcPr>
            <w:tcW w:w="1364" w:type="dxa"/>
            <w:vMerge w:val="continue"/>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44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362" w:type="dxa"/>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4770" w:type="dxa"/>
            <w:gridSpan w:val="2"/>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319"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eastAsia" w:ascii="Times New Roman" w:hAnsi="Times New Roman" w:cs="Times New Roman"/>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1" w:hRule="atLeast"/>
        </w:trPr>
        <w:tc>
          <w:tcPr>
            <w:tcW w:w="318" w:type="dxa"/>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57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职工生活</w:t>
            </w:r>
          </w:p>
        </w:tc>
        <w:tc>
          <w:tcPr>
            <w:tcW w:w="62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生活垃圾</w:t>
            </w:r>
          </w:p>
        </w:tc>
        <w:tc>
          <w:tcPr>
            <w:tcW w:w="1364"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送环卫部门指定地点处置</w:t>
            </w:r>
          </w:p>
        </w:tc>
        <w:tc>
          <w:tcPr>
            <w:tcW w:w="44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362" w:type="dxa"/>
            <w:vMerge w:val="continue"/>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4770" w:type="dxa"/>
            <w:gridSpan w:val="2"/>
            <w:vMerge w:val="continue"/>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p>
        </w:tc>
        <w:tc>
          <w:tcPr>
            <w:tcW w:w="319"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cs="Times New Roman"/>
                <w:szCs w:val="21"/>
              </w:rPr>
            </w:pPr>
            <w:r>
              <w:rPr>
                <w:rFonts w:hint="eastAsia" w:ascii="Times New Roman" w:hAnsi="Times New Roman" w:cs="Times New Roman"/>
                <w:szCs w:val="21"/>
                <w:lang w:val="en-US" w:eastAsia="zh-CN"/>
              </w:rPr>
              <w:t>落实</w:t>
            </w:r>
          </w:p>
        </w:tc>
      </w:tr>
    </w:tbl>
    <w:p>
      <w:pPr>
        <w:pStyle w:val="6"/>
        <w:rPr>
          <w:rFonts w:hint="default" w:ascii="Times New Roman" w:hAnsi="Times New Roman" w:eastAsia="宋体" w:cs="Times New Roman"/>
        </w:rPr>
      </w:pPr>
      <w:bookmarkStart w:id="129" w:name="_Toc1887"/>
      <w:bookmarkStart w:id="130" w:name="_Toc5108"/>
      <w:bookmarkStart w:id="131" w:name="_Toc24447"/>
      <w:bookmarkStart w:id="132" w:name="_Toc1554"/>
      <w:r>
        <w:rPr>
          <w:rFonts w:hint="default" w:ascii="Times New Roman" w:hAnsi="Times New Roman" w:eastAsia="宋体" w:cs="Times New Roman"/>
        </w:rPr>
        <w:t>2.10验收范围及内容</w:t>
      </w:r>
      <w:bookmarkEnd w:id="129"/>
      <w:bookmarkEnd w:id="130"/>
      <w:bookmarkEnd w:id="131"/>
      <w:bookmarkEnd w:id="132"/>
    </w:p>
    <w:p>
      <w:pPr>
        <w:adjustRightInd w:val="0"/>
        <w:snapToGrid w:val="0"/>
        <w:spacing w:line="480" w:lineRule="atLeast"/>
        <w:ind w:firstLine="480" w:firstLineChars="200"/>
        <w:rPr>
          <w:rFonts w:hint="eastAsia" w:ascii="Times New Roman" w:hAnsi="Times New Roman" w:cs="Times New Roman"/>
          <w:sz w:val="24"/>
          <w:szCs w:val="24"/>
          <w:lang w:val="en-US" w:eastAsia="zh-CN"/>
        </w:rPr>
      </w:pPr>
      <w:r>
        <w:rPr>
          <w:rFonts w:hint="default" w:ascii="Times New Roman" w:hAnsi="Times New Roman" w:eastAsia="宋体" w:cs="Times New Roman"/>
          <w:sz w:val="24"/>
          <w:szCs w:val="24"/>
        </w:rPr>
        <w:t>项目</w:t>
      </w:r>
      <w:r>
        <w:rPr>
          <w:rFonts w:hint="default" w:ascii="Times New Roman" w:hAnsi="Times New Roman" w:cs="Times New Roman"/>
          <w:sz w:val="24"/>
        </w:rPr>
        <w:t>河北省沧州市沧县</w:t>
      </w:r>
      <w:r>
        <w:rPr>
          <w:rFonts w:hint="default" w:ascii="Times New Roman" w:hAnsi="Times New Roman" w:cs="Times New Roman"/>
          <w:sz w:val="24"/>
          <w:lang w:eastAsia="zh-CN"/>
        </w:rPr>
        <w:t>李天木乡北阁村</w:t>
      </w:r>
      <w:r>
        <w:rPr>
          <w:rFonts w:hint="eastAsia" w:ascii="Times New Roman" w:hAnsi="Times New Roman" w:cs="Times New Roman"/>
          <w:spacing w:val="0"/>
          <w:kern w:val="0"/>
          <w:sz w:val="24"/>
          <w:szCs w:val="24"/>
          <w:lang w:val="en-US" w:eastAsia="zh-CN"/>
        </w:rPr>
        <w:t>，</w:t>
      </w:r>
      <w:r>
        <w:rPr>
          <w:rFonts w:hint="eastAsia" w:ascii="Times New Roman" w:hAnsi="Times New Roman" w:eastAsia="宋体" w:cs="Times New Roman"/>
          <w:sz w:val="24"/>
          <w:szCs w:val="24"/>
          <w:lang w:eastAsia="zh-CN"/>
        </w:rPr>
        <w:t>总投资</w:t>
      </w:r>
      <w:r>
        <w:rPr>
          <w:rFonts w:hint="eastAsia" w:ascii="Times New Roman" w:hAnsi="Times New Roman" w:cs="Times New Roman"/>
          <w:sz w:val="24"/>
          <w:szCs w:val="24"/>
          <w:lang w:val="en-US" w:eastAsia="zh-CN"/>
        </w:rPr>
        <w:t>150</w:t>
      </w:r>
      <w:r>
        <w:rPr>
          <w:rFonts w:hint="eastAsia" w:ascii="Times New Roman" w:hAnsi="Times New Roman" w:eastAsia="宋体" w:cs="Times New Roman"/>
          <w:sz w:val="24"/>
          <w:szCs w:val="24"/>
          <w:lang w:val="en-US" w:eastAsia="zh-CN"/>
        </w:rPr>
        <w:t>万元</w:t>
      </w:r>
      <w:r>
        <w:rPr>
          <w:rFonts w:hint="eastAsia" w:ascii="Times New Roman" w:hAnsi="Times New Roman" w:cs="Times New Roman"/>
          <w:sz w:val="24"/>
          <w:szCs w:val="24"/>
          <w:lang w:val="en-US" w:eastAsia="zh-CN"/>
        </w:rPr>
        <w:t>，项目主体工程为</w:t>
      </w:r>
      <w:r>
        <w:rPr>
          <w:rFonts w:hint="eastAsia" w:ascii="Times New Roman" w:hAnsi="Times New Roman" w:eastAsia="宋体" w:cs="Times New Roman"/>
          <w:sz w:val="24"/>
          <w:szCs w:val="24"/>
          <w:lang w:eastAsia="zh-CN"/>
        </w:rPr>
        <w:t>纸制品加工</w:t>
      </w:r>
      <w:r>
        <w:rPr>
          <w:rFonts w:hint="eastAsia" w:ascii="Times New Roman" w:hAnsi="Times New Roman" w:cs="Times New Roman"/>
          <w:sz w:val="24"/>
          <w:szCs w:val="24"/>
          <w:lang w:val="en-US" w:eastAsia="zh-CN"/>
        </w:rPr>
        <w:t>生产线及相应生产车间；环保工程为废气处理、废水处理、降噪、固废措施等。</w:t>
      </w:r>
    </w:p>
    <w:p>
      <w:pPr>
        <w:adjustRightInd w:val="0"/>
        <w:snapToGrid w:val="0"/>
        <w:spacing w:line="480" w:lineRule="atLeast"/>
        <w:ind w:firstLine="480" w:firstLineChars="200"/>
        <w:rPr>
          <w:rFonts w:hint="default" w:ascii="Times New Roman" w:hAnsi="Times New Roman" w:eastAsia="宋体"/>
        </w:rPr>
      </w:pPr>
      <w:r>
        <w:rPr>
          <w:rFonts w:hint="eastAsia" w:ascii="Times New Roman" w:hAnsi="Times New Roman" w:eastAsia="宋体" w:cs="Times New Roman"/>
          <w:sz w:val="24"/>
          <w:szCs w:val="24"/>
          <w:lang w:val="en-US" w:eastAsia="zh-CN"/>
        </w:rPr>
        <w:t>建设单位按照环评要求落实各项污染防治措施。</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①废气</w:t>
      </w:r>
      <w:r>
        <w:rPr>
          <w:rFonts w:hint="eastAsia" w:ascii="Times New Roman" w:hAnsi="Times New Roman" w:cs="Times New Roman"/>
          <w:sz w:val="24"/>
          <w:szCs w:val="24"/>
          <w:lang w:eastAsia="zh-CN"/>
        </w:rPr>
        <w:t>：</w:t>
      </w:r>
      <w:r>
        <w:rPr>
          <w:rFonts w:hint="eastAsia" w:ascii="Times New Roman" w:hAnsi="Times New Roman" w:eastAsia="宋体"/>
          <w:color w:val="auto"/>
          <w:spacing w:val="-6"/>
          <w:sz w:val="24"/>
          <w:szCs w:val="24"/>
          <w:lang w:val="zh-CN" w:eastAsia="zh-CN"/>
        </w:rPr>
        <w:t>本项目废气主要为</w:t>
      </w:r>
      <w:r>
        <w:rPr>
          <w:rFonts w:hint="eastAsia" w:ascii="Times New Roman" w:hAnsi="Times New Roman"/>
          <w:color w:val="auto"/>
          <w:spacing w:val="-6"/>
          <w:sz w:val="24"/>
          <w:szCs w:val="24"/>
          <w:lang w:val="en-US" w:eastAsia="zh-CN"/>
        </w:rPr>
        <w:t>印刷废气和覆膜废气，</w:t>
      </w:r>
      <w:r>
        <w:rPr>
          <w:rFonts w:hint="eastAsia" w:ascii="Times New Roman" w:hAnsi="Times New Roman" w:eastAsia="宋体"/>
          <w:color w:val="auto"/>
          <w:spacing w:val="-6"/>
          <w:sz w:val="24"/>
          <w:szCs w:val="24"/>
          <w:lang w:val="zh-CN" w:eastAsia="zh-CN"/>
        </w:rPr>
        <w:t>印刷机密闭，覆膜废气均负压收集后经光催化氧化净化装置+活性炭吸附装置净化处理，最后通过15m高排气筒排放</w:t>
      </w:r>
      <w:r>
        <w:rPr>
          <w:rFonts w:hint="eastAsia" w:ascii="Times New Roman" w:hAnsi="Times New Roman"/>
          <w:color w:val="auto"/>
          <w:spacing w:val="-6"/>
          <w:sz w:val="24"/>
          <w:szCs w:val="24"/>
          <w:lang w:val="zh-CN" w:eastAsia="zh-CN"/>
        </w:rPr>
        <w:t>，</w:t>
      </w:r>
      <w:r>
        <w:rPr>
          <w:rFonts w:hint="default" w:ascii="Times New Roman" w:hAnsi="Times New Roman" w:eastAsia="宋体" w:cs="Times New Roman"/>
          <w:sz w:val="24"/>
          <w:szCs w:val="24"/>
          <w:lang w:eastAsia="zh-CN"/>
        </w:rPr>
        <w:t>为具体检测内容</w:t>
      </w:r>
      <w:r>
        <w:rPr>
          <w:rFonts w:hint="eastAsia" w:ascii="Times New Roman" w:hAnsi="Times New Roman"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废水—</w:t>
      </w:r>
      <w:r>
        <w:rPr>
          <w:rFonts w:hint="eastAsia" w:ascii="Times New Roman" w:hAnsi="Times New Roman" w:eastAsia="宋体" w:cs="Times New Roman"/>
          <w:color w:val="auto"/>
          <w:sz w:val="24"/>
          <w:szCs w:val="24"/>
          <w:lang w:val="zh-CN" w:eastAsia="zh-CN"/>
        </w:rPr>
        <w:t>厂内生活污水排入化粪池定期清掏，不外排。</w:t>
      </w:r>
      <w:r>
        <w:rPr>
          <w:rFonts w:hint="default" w:ascii="Times New Roman" w:hAnsi="Times New Roman" w:eastAsia="宋体" w:cs="Times New Roman"/>
          <w:sz w:val="24"/>
          <w:szCs w:val="24"/>
          <w:lang w:eastAsia="zh-CN"/>
        </w:rPr>
        <w:t>为检查内容。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③噪声—</w:t>
      </w:r>
      <w:r>
        <w:rPr>
          <w:rFonts w:hint="eastAsia" w:ascii="Times New Roman" w:hAnsi="Times New Roman" w:eastAsia="宋体" w:cs="Times New Roman"/>
          <w:sz w:val="24"/>
          <w:szCs w:val="24"/>
          <w:lang w:eastAsia="zh-CN"/>
        </w:rPr>
        <w:t>设备运行过程产生的设备噪声</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④固体废物—</w:t>
      </w:r>
      <w:r>
        <w:rPr>
          <w:rFonts w:hint="eastAsia" w:ascii="Times New Roman" w:hAnsi="Times New Roman" w:eastAsia="宋体"/>
          <w:sz w:val="24"/>
          <w:szCs w:val="24"/>
          <w:lang w:val="zh-CN" w:eastAsia="zh-CN"/>
        </w:rPr>
        <w:t>生产过程产生的下脚料收集后外售处理；废油墨桶、废PS版</w:t>
      </w:r>
      <w:r>
        <w:rPr>
          <w:rFonts w:hint="eastAsia" w:ascii="Times New Roman" w:hAnsi="Times New Roman"/>
          <w:sz w:val="24"/>
          <w:szCs w:val="24"/>
          <w:lang w:val="zh-CN" w:eastAsia="zh-CN"/>
        </w:rPr>
        <w:t>、</w:t>
      </w:r>
      <w:r>
        <w:rPr>
          <w:rFonts w:hint="eastAsia" w:ascii="Times New Roman" w:hAnsi="Times New Roman"/>
          <w:sz w:val="24"/>
          <w:szCs w:val="24"/>
          <w:lang w:val="en-US" w:eastAsia="zh-CN"/>
        </w:rPr>
        <w:t>废擦板布、废活性炭</w:t>
      </w:r>
      <w:r>
        <w:rPr>
          <w:rFonts w:hint="eastAsia" w:ascii="Times New Roman" w:hAnsi="Times New Roman" w:eastAsia="宋体"/>
          <w:sz w:val="24"/>
          <w:szCs w:val="24"/>
          <w:lang w:val="zh-CN" w:eastAsia="zh-CN"/>
        </w:rPr>
        <w:t>采用专用容器收集</w:t>
      </w:r>
      <w:r>
        <w:rPr>
          <w:rFonts w:hint="eastAsia" w:ascii="Times New Roman" w:hAnsi="Times New Roman"/>
          <w:sz w:val="24"/>
          <w:szCs w:val="24"/>
          <w:lang w:val="zh-CN" w:eastAsia="zh-CN"/>
        </w:rPr>
        <w:t>，</w:t>
      </w:r>
      <w:r>
        <w:rPr>
          <w:rFonts w:hint="eastAsia" w:ascii="Times New Roman" w:hAnsi="Times New Roman" w:eastAsia="宋体"/>
          <w:sz w:val="24"/>
          <w:szCs w:val="24"/>
          <w:lang w:val="zh-CN" w:eastAsia="zh-CN"/>
        </w:rPr>
        <w:t>暂存于危废暂存间内，定期交有资质单位清运处理；生活垃圾由环卫部门清运处理</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为</w:t>
      </w:r>
      <w:r>
        <w:rPr>
          <w:rFonts w:hint="default" w:ascii="Times New Roman" w:hAnsi="Times New Roman" w:eastAsia="宋体" w:cs="Times New Roman"/>
          <w:sz w:val="24"/>
          <w:szCs w:val="24"/>
        </w:rPr>
        <w:t>检查内容。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⑤工程环评及环评审批意见落实情况、环保设施的建设运行情况、环保机构及规章制度建设情况等，为本工程验收报告的检查内容。</w:t>
      </w:r>
    </w:p>
    <w:p>
      <w:pPr>
        <w:pStyle w:val="5"/>
        <w:rPr>
          <w:rFonts w:hint="default" w:ascii="Times New Roman" w:hAnsi="Times New Roman" w:eastAsia="宋体" w:cs="Times New Roman"/>
        </w:rPr>
      </w:pPr>
      <w:bookmarkStart w:id="133" w:name="_Toc21809"/>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134" w:name="_Toc2185"/>
      <w:bookmarkStart w:id="135" w:name="_Toc8056"/>
      <w:bookmarkStart w:id="136" w:name="_Toc12475"/>
      <w:r>
        <w:rPr>
          <w:rFonts w:hint="default" w:ascii="Times New Roman" w:hAnsi="Times New Roman" w:eastAsia="宋体" w:cs="Times New Roman"/>
        </w:rPr>
        <w:t>3主要污染源及治理措施</w:t>
      </w:r>
      <w:bookmarkEnd w:id="133"/>
      <w:bookmarkEnd w:id="134"/>
      <w:bookmarkEnd w:id="135"/>
      <w:bookmarkEnd w:id="136"/>
    </w:p>
    <w:p>
      <w:pPr>
        <w:pStyle w:val="6"/>
        <w:rPr>
          <w:rFonts w:hint="default" w:ascii="Times New Roman" w:hAnsi="Times New Roman" w:eastAsia="宋体" w:cs="Times New Roman"/>
        </w:rPr>
      </w:pPr>
      <w:bookmarkStart w:id="137" w:name="_Toc10538"/>
      <w:bookmarkStart w:id="138" w:name="_Toc381"/>
      <w:bookmarkStart w:id="139" w:name="_Toc31233"/>
      <w:bookmarkStart w:id="140" w:name="_Toc12186"/>
      <w:r>
        <w:rPr>
          <w:rFonts w:hint="default" w:ascii="Times New Roman" w:hAnsi="Times New Roman" w:eastAsia="宋体" w:cs="Times New Roman"/>
        </w:rPr>
        <w:t>3.1施工期主要污染源及治理措施</w:t>
      </w:r>
      <w:bookmarkEnd w:id="137"/>
      <w:bookmarkEnd w:id="138"/>
      <w:bookmarkEnd w:id="139"/>
      <w:bookmarkEnd w:id="14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color w:val="auto"/>
          <w:sz w:val="24"/>
          <w:szCs w:val="24"/>
          <w:lang w:eastAsia="zh-CN"/>
        </w:rPr>
        <w:t>目前项目已经建成，</w:t>
      </w:r>
      <w:r>
        <w:rPr>
          <w:rFonts w:hint="default" w:ascii="Times New Roman" w:hAnsi="Times New Roman" w:eastAsia="宋体" w:cs="Times New Roman"/>
          <w:color w:val="auto"/>
          <w:sz w:val="24"/>
          <w:szCs w:val="24"/>
        </w:rPr>
        <w:t>施工期环境污染已经不存在</w:t>
      </w:r>
      <w:r>
        <w:rPr>
          <w:rFonts w:hint="eastAsia" w:ascii="Times New Roman" w:hAnsi="Times New Roman" w:eastAsia="宋体" w:cs="Times New Roman"/>
          <w:kern w:val="2"/>
          <w:sz w:val="24"/>
          <w:szCs w:val="24"/>
          <w:lang w:val="en-US" w:eastAsia="zh-CN" w:bidi="ar-SA"/>
        </w:rPr>
        <w:t>。</w:t>
      </w:r>
    </w:p>
    <w:p>
      <w:pPr>
        <w:pStyle w:val="6"/>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41" w:name="_Toc25292"/>
      <w:bookmarkStart w:id="142" w:name="_Toc23781"/>
      <w:bookmarkStart w:id="143" w:name="_Toc22056"/>
      <w:bookmarkStart w:id="144" w:name="_Toc28537"/>
      <w:r>
        <w:rPr>
          <w:rFonts w:hint="default" w:ascii="Times New Roman" w:hAnsi="Times New Roman" w:eastAsia="宋体" w:cs="Times New Roman"/>
        </w:rPr>
        <w:t>3.2运行期主要污染源及治理措施</w:t>
      </w:r>
      <w:bookmarkEnd w:id="141"/>
      <w:bookmarkEnd w:id="142"/>
      <w:bookmarkEnd w:id="143"/>
      <w:bookmarkEnd w:id="144"/>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5" w:name="_Toc496979024"/>
      <w:bookmarkStart w:id="146" w:name="_Toc497001461"/>
      <w:bookmarkStart w:id="147" w:name="_Toc8524"/>
      <w:bookmarkStart w:id="148" w:name="_Toc3760"/>
      <w:bookmarkStart w:id="149" w:name="_Toc8094"/>
      <w:bookmarkStart w:id="150" w:name="_Toc3932"/>
      <w:r>
        <w:rPr>
          <w:rFonts w:hint="default" w:ascii="Times New Roman" w:hAnsi="Times New Roman" w:eastAsia="宋体" w:cs="Times New Roman"/>
        </w:rPr>
        <w:t>3.2.1废</w:t>
      </w:r>
      <w:bookmarkEnd w:id="145"/>
      <w:bookmarkEnd w:id="146"/>
      <w:r>
        <w:rPr>
          <w:rFonts w:hint="default" w:ascii="Times New Roman" w:hAnsi="Times New Roman" w:eastAsia="宋体" w:cs="Times New Roman"/>
        </w:rPr>
        <w:t>气</w:t>
      </w:r>
      <w:bookmarkEnd w:id="147"/>
      <w:bookmarkEnd w:id="148"/>
      <w:bookmarkEnd w:id="149"/>
      <w:bookmarkEnd w:id="150"/>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default" w:ascii="Times New Roman" w:hAnsi="Times New Roman" w:eastAsia="宋体" w:cs="Times New Roman"/>
        </w:rPr>
      </w:pPr>
      <w:r>
        <w:rPr>
          <w:rFonts w:hint="eastAsia" w:ascii="Times New Roman" w:hAnsi="Times New Roman" w:eastAsia="宋体"/>
          <w:color w:val="auto"/>
          <w:spacing w:val="-6"/>
          <w:sz w:val="24"/>
          <w:szCs w:val="24"/>
          <w:lang w:val="zh-CN" w:eastAsia="zh-CN"/>
        </w:rPr>
        <w:t>本项目废气主要为拉</w:t>
      </w:r>
      <w:r>
        <w:rPr>
          <w:rFonts w:hint="eastAsia" w:ascii="Times New Roman" w:hAnsi="Times New Roman"/>
          <w:color w:val="auto"/>
          <w:spacing w:val="-6"/>
          <w:sz w:val="24"/>
          <w:szCs w:val="24"/>
          <w:lang w:val="en-US" w:eastAsia="zh-CN"/>
        </w:rPr>
        <w:t>印刷废气和覆膜废气</w:t>
      </w:r>
      <w:r>
        <w:rPr>
          <w:rFonts w:hint="default" w:ascii="Times New Roman" w:hAnsi="Times New Roman" w:cs="Times New Roman"/>
          <w:szCs w:val="21"/>
        </w:rPr>
        <w:t>负压收集后经光催化氧化净化装置+活性炭吸附装置净化处理，最后通过15m高排气筒排放</w:t>
      </w:r>
      <w:r>
        <w:rPr>
          <w:rFonts w:hint="eastAsia" w:ascii="Times New Roman" w:hAnsi="Times New Roman" w:eastAsia="宋体"/>
          <w:color w:val="auto"/>
          <w:spacing w:val="-6"/>
          <w:sz w:val="24"/>
          <w:szCs w:val="24"/>
          <w:lang w:val="zh-CN" w:eastAsia="zh-CN"/>
        </w:rPr>
        <w:t>。</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1" w:name="_Toc18379"/>
      <w:bookmarkStart w:id="152" w:name="_Toc6473"/>
      <w:bookmarkStart w:id="153" w:name="_Toc22928"/>
      <w:bookmarkStart w:id="154" w:name="_Toc6853"/>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51"/>
      <w:bookmarkEnd w:id="152"/>
      <w:bookmarkEnd w:id="153"/>
      <w:bookmarkEnd w:id="154"/>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auto"/>
          <w:sz w:val="24"/>
          <w:szCs w:val="24"/>
          <w:lang w:val="zh-CN" w:eastAsia="zh-CN"/>
        </w:rPr>
      </w:pPr>
      <w:bookmarkStart w:id="155" w:name="_Toc32691"/>
      <w:bookmarkStart w:id="156" w:name="_Toc571"/>
      <w:bookmarkStart w:id="157" w:name="_Toc30198"/>
      <w:bookmarkStart w:id="158" w:name="_Toc18436"/>
      <w:bookmarkStart w:id="159" w:name="_Toc497001462"/>
      <w:bookmarkStart w:id="160" w:name="_Toc496979025"/>
      <w:r>
        <w:rPr>
          <w:rFonts w:hint="eastAsia" w:ascii="Times New Roman" w:hAnsi="Times New Roman" w:eastAsia="宋体" w:cs="Times New Roman"/>
          <w:color w:val="auto"/>
          <w:sz w:val="24"/>
          <w:szCs w:val="24"/>
          <w:lang w:val="zh-CN" w:eastAsia="zh-CN"/>
        </w:rPr>
        <w:t>厂内生活污水排入化粪池定期清掏，不外排。</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55"/>
      <w:bookmarkEnd w:id="156"/>
      <w:bookmarkEnd w:id="157"/>
      <w:bookmarkEnd w:id="158"/>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highlight w:val="none"/>
          <w:lang w:val="en-US" w:eastAsia="zh-CN"/>
        </w:rPr>
      </w:pPr>
      <w:r>
        <w:rPr>
          <w:rFonts w:hint="eastAsia" w:ascii="Times New Roman" w:hAnsi="Times New Roman" w:eastAsia="宋体" w:cstheme="minorEastAsia"/>
          <w:kern w:val="2"/>
          <w:sz w:val="24"/>
          <w:szCs w:val="24"/>
          <w:lang w:val="en-US" w:eastAsia="zh-CN" w:bidi="ar-SA"/>
        </w:rPr>
        <w:t>本项目运营期噪声主要为</w:t>
      </w:r>
      <w:r>
        <w:rPr>
          <w:rFonts w:hint="default" w:ascii="Times New Roman" w:hAnsi="Times New Roman" w:cs="Times New Roman"/>
          <w:szCs w:val="21"/>
        </w:rPr>
        <w:t>生产设备及风机</w:t>
      </w:r>
      <w:r>
        <w:rPr>
          <w:rFonts w:hint="eastAsia" w:ascii="Times New Roman" w:hAnsi="Times New Roman" w:eastAsia="宋体" w:cstheme="minorEastAsia"/>
          <w:kern w:val="2"/>
          <w:sz w:val="24"/>
          <w:szCs w:val="24"/>
          <w:lang w:val="en-US" w:eastAsia="zh-CN" w:bidi="ar-SA"/>
        </w:rPr>
        <w:t>运行时产生的噪声。采取生产设备合理布局，设置减震垫，厂房隔声等措施减少噪声值。</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61" w:name="_Toc5318"/>
      <w:bookmarkStart w:id="162" w:name="_Toc16750"/>
      <w:bookmarkStart w:id="163" w:name="_Toc1473"/>
      <w:bookmarkStart w:id="164" w:name="_Toc2397"/>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61"/>
      <w:bookmarkEnd w:id="162"/>
      <w:bookmarkEnd w:id="163"/>
      <w:bookmarkEnd w:id="164"/>
    </w:p>
    <w:bookmarkEnd w:id="159"/>
    <w:bookmarkEnd w:id="160"/>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480" w:firstLineChars="200"/>
        <w:jc w:val="both"/>
        <w:textAlignment w:val="auto"/>
        <w:outlineLvl w:val="0"/>
        <w:rPr>
          <w:rFonts w:hint="default" w:ascii="Times New Roman" w:hAnsi="Times New Roman" w:eastAsia="宋体" w:cs="Times New Roman"/>
          <w:b w:val="0"/>
          <w:color w:val="auto"/>
          <w:kern w:val="2"/>
          <w:sz w:val="24"/>
          <w:szCs w:val="24"/>
          <w:lang w:val="zh-CN" w:eastAsia="zh-CN" w:bidi="ar-SA"/>
        </w:rPr>
      </w:pPr>
      <w:bookmarkStart w:id="165" w:name="_Toc19788"/>
      <w:bookmarkStart w:id="166" w:name="_Toc14411"/>
      <w:r>
        <w:rPr>
          <w:rFonts w:hint="default" w:ascii="Times New Roman" w:hAnsi="Times New Roman" w:eastAsia="宋体" w:cs="Times New Roman"/>
          <w:b w:val="0"/>
          <w:color w:val="auto"/>
          <w:kern w:val="2"/>
          <w:sz w:val="24"/>
          <w:szCs w:val="24"/>
          <w:lang w:val="zh-CN" w:eastAsia="zh-CN" w:bidi="ar-SA"/>
        </w:rPr>
        <w:t>固体废物</w:t>
      </w:r>
      <w:r>
        <w:rPr>
          <w:rFonts w:hint="eastAsia" w:ascii="Times New Roman" w:hAnsi="Times New Roman" w:cs="Times New Roman"/>
          <w:b w:val="0"/>
          <w:color w:val="auto"/>
          <w:kern w:val="2"/>
          <w:sz w:val="24"/>
          <w:szCs w:val="24"/>
          <w:lang w:val="zh-CN" w:eastAsia="zh-CN" w:bidi="ar-SA"/>
        </w:rPr>
        <w:t>：</w:t>
      </w:r>
      <w:r>
        <w:rPr>
          <w:rFonts w:hint="default" w:ascii="Times New Roman" w:hAnsi="Times New Roman" w:eastAsia="宋体" w:cs="Times New Roman"/>
          <w:b w:val="0"/>
          <w:color w:val="auto"/>
          <w:kern w:val="2"/>
          <w:sz w:val="24"/>
          <w:szCs w:val="24"/>
          <w:lang w:val="zh-CN" w:eastAsia="zh-CN" w:bidi="ar-SA"/>
        </w:rPr>
        <w:t>生产过程产生的下脚料收集后外售处理；废油墨桶、废PS版、废擦板布、废活性炭采用专用容器收集，暂存于危废暂存间内，定期交有资质单位清运处理；生活垃圾由环卫部门清运处理。</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480" w:firstLineChars="200"/>
        <w:jc w:val="both"/>
        <w:textAlignment w:val="auto"/>
        <w:outlineLvl w:val="0"/>
        <w:rPr>
          <w:rFonts w:hint="default" w:ascii="Times New Roman" w:hAnsi="Times New Roman" w:eastAsia="宋体" w:cs="Times New Roman"/>
          <w:b w:val="0"/>
          <w:color w:val="auto"/>
          <w:kern w:val="2"/>
          <w:sz w:val="24"/>
          <w:szCs w:val="24"/>
          <w:lang w:val="zh-CN" w:eastAsia="zh-CN" w:bidi="ar-SA"/>
        </w:rPr>
      </w:pP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602" w:firstLineChars="20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67" w:name="_Toc25824"/>
      <w:bookmarkStart w:id="168" w:name="_Toc32061"/>
      <w:r>
        <w:rPr>
          <w:rFonts w:hint="default" w:ascii="Times New Roman" w:hAnsi="Times New Roman" w:eastAsia="宋体" w:cs="Times New Roman"/>
        </w:rPr>
        <w:t>4环评主要结论及环评批复要求</w:t>
      </w:r>
      <w:bookmarkEnd w:id="165"/>
      <w:bookmarkEnd w:id="166"/>
      <w:bookmarkEnd w:id="167"/>
      <w:bookmarkEnd w:id="168"/>
    </w:p>
    <w:p>
      <w:pPr>
        <w:pStyle w:val="6"/>
        <w:rPr>
          <w:rFonts w:hint="default" w:ascii="Times New Roman" w:hAnsi="Times New Roman" w:eastAsia="宋体" w:cs="Times New Roman"/>
          <w:sz w:val="24"/>
          <w:szCs w:val="24"/>
        </w:rPr>
      </w:pPr>
      <w:bookmarkStart w:id="169" w:name="_Toc21108"/>
      <w:bookmarkStart w:id="170" w:name="_Toc17594"/>
      <w:bookmarkStart w:id="171" w:name="_Toc19580"/>
      <w:bookmarkStart w:id="172" w:name="_Toc25915"/>
      <w:r>
        <w:rPr>
          <w:rFonts w:hint="default" w:ascii="Times New Roman" w:hAnsi="Times New Roman" w:eastAsia="宋体" w:cs="Times New Roman"/>
          <w:sz w:val="24"/>
          <w:szCs w:val="24"/>
        </w:rPr>
        <w:t>4.1建设项目环评报告表的主要结论与建议</w:t>
      </w:r>
      <w:bookmarkEnd w:id="169"/>
      <w:bookmarkEnd w:id="170"/>
      <w:bookmarkEnd w:id="171"/>
      <w:bookmarkEnd w:id="172"/>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73" w:name="_Toc29423"/>
      <w:bookmarkStart w:id="174" w:name="_Toc497001467"/>
      <w:bookmarkStart w:id="175" w:name="_Toc22609"/>
      <w:bookmarkStart w:id="176" w:name="_Toc17583"/>
      <w:bookmarkStart w:id="177" w:name="_Toc496979030"/>
      <w:bookmarkStart w:id="178" w:name="_Toc26870"/>
      <w:r>
        <w:rPr>
          <w:rFonts w:hint="default" w:ascii="Times New Roman" w:hAnsi="Times New Roman" w:eastAsia="宋体" w:cs="Times New Roman"/>
          <w:b/>
          <w:bCs/>
        </w:rPr>
        <w:t>4.1.1主要结论</w:t>
      </w:r>
      <w:bookmarkEnd w:id="173"/>
      <w:bookmarkEnd w:id="174"/>
      <w:bookmarkEnd w:id="175"/>
      <w:bookmarkEnd w:id="176"/>
      <w:bookmarkEnd w:id="177"/>
      <w:bookmarkEnd w:id="178"/>
    </w:p>
    <w:p>
      <w:pPr>
        <w:widowControl/>
        <w:adjustRightInd w:val="0"/>
        <w:snapToGrid w:val="0"/>
        <w:spacing w:line="360" w:lineRule="auto"/>
        <w:ind w:firstLine="482" w:firstLineChars="200"/>
        <w:jc w:val="left"/>
        <w:textAlignment w:val="baseline"/>
        <w:rPr>
          <w:rFonts w:ascii="Times New Roman" w:hAnsi="Times New Roman" w:eastAsia="宋体" w:cs="Times New Roman"/>
          <w:b/>
          <w:color w:val="000000"/>
          <w:kern w:val="0"/>
          <w:sz w:val="24"/>
          <w:szCs w:val="20"/>
          <w:u w:color="000000"/>
        </w:rPr>
      </w:pPr>
      <w:bookmarkStart w:id="179" w:name="_Toc25204"/>
      <w:r>
        <w:rPr>
          <w:rFonts w:ascii="Times New Roman" w:hAnsi="Times New Roman" w:eastAsia="宋体" w:cs="Times New Roman"/>
          <w:b/>
          <w:color w:val="000000"/>
          <w:kern w:val="0"/>
          <w:sz w:val="24"/>
          <w:szCs w:val="20"/>
          <w:u w:color="000000"/>
        </w:rPr>
        <w:t>1、建设项目概况</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u w:color="000000"/>
          <w:lang w:val="en-US" w:eastAsia="zh-CN" w:bidi="ar-SA"/>
        </w:rPr>
      </w:pPr>
      <w:r>
        <w:rPr>
          <w:rFonts w:ascii="Times New Roman" w:hAnsi="Times New Roman" w:eastAsia="宋体" w:cs="Times New Roman"/>
          <w:color w:val="000000"/>
          <w:kern w:val="2"/>
          <w:sz w:val="24"/>
          <w:u w:color="000000"/>
          <w:lang w:val="en-US" w:eastAsia="zh-CN" w:bidi="ar-SA"/>
        </w:rPr>
        <w:t>1.1项目概述</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项目名称：沧州正德印刷有限公司纸制品加工项目</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0"/>
          <w:sz w:val="24"/>
          <w:szCs w:val="20"/>
          <w:u w:color="000000"/>
        </w:rPr>
      </w:pPr>
      <w:r>
        <w:rPr>
          <w:rFonts w:hint="eastAsia" w:ascii="Times New Roman" w:hAnsi="Times New Roman" w:eastAsia="宋体" w:cs="Times New Roman"/>
          <w:color w:val="000000"/>
          <w:kern w:val="0"/>
          <w:sz w:val="24"/>
          <w:szCs w:val="20"/>
          <w:u w:color="000000"/>
          <w:lang w:val="en-US" w:eastAsia="zh-CN"/>
        </w:rPr>
        <w:t>建设单位：</w:t>
      </w:r>
      <w:r>
        <w:rPr>
          <w:rFonts w:hint="eastAsia" w:ascii="Times New Roman" w:hAnsi="Times New Roman" w:cs="Times New Roman"/>
          <w:color w:val="000000"/>
          <w:kern w:val="0"/>
          <w:sz w:val="24"/>
          <w:szCs w:val="20"/>
          <w:u w:color="000000"/>
          <w:lang w:val="en-US" w:eastAsia="zh-CN"/>
        </w:rPr>
        <w:t>沧州正德印刷有限公司</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0"/>
          <w:sz w:val="24"/>
          <w:szCs w:val="20"/>
          <w:u w:color="000000"/>
        </w:rPr>
      </w:pPr>
      <w:r>
        <w:rPr>
          <w:rFonts w:hint="eastAsia" w:ascii="Times New Roman" w:hAnsi="Times New Roman" w:eastAsia="宋体" w:cs="Times New Roman"/>
          <w:color w:val="000000"/>
          <w:kern w:val="0"/>
          <w:sz w:val="24"/>
          <w:szCs w:val="20"/>
          <w:u w:color="000000"/>
          <w:lang w:val="en-US" w:eastAsia="zh-CN"/>
        </w:rPr>
        <w:t>建设性质：新建</w:t>
      </w:r>
    </w:p>
    <w:p>
      <w:pPr>
        <w:spacing w:line="360" w:lineRule="auto"/>
        <w:ind w:firstLine="480" w:firstLineChars="200"/>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建设规模：项目占地面积 </w:t>
      </w:r>
      <w:r>
        <w:rPr>
          <w:rFonts w:hint="eastAsia" w:ascii="Times New Roman" w:hAnsi="Times New Roman" w:cs="Times New Roman"/>
          <w:color w:val="auto"/>
          <w:sz w:val="24"/>
          <w:highlight w:val="none"/>
          <w:lang w:val="en-US" w:eastAsia="zh-CN"/>
        </w:rPr>
        <w:t>572.76</w:t>
      </w:r>
      <w:r>
        <w:rPr>
          <w:rFonts w:hint="default" w:ascii="Times New Roman" w:hAnsi="Times New Roman" w:eastAsia="宋体" w:cs="Times New Roman"/>
          <w:color w:val="000000"/>
          <w:kern w:val="0"/>
          <w:sz w:val="24"/>
          <w:szCs w:val="20"/>
          <w:u w:color="000000"/>
          <w:lang w:val="en-US" w:eastAsia="zh-CN"/>
        </w:rPr>
        <w:t>m</w:t>
      </w:r>
      <w:r>
        <w:rPr>
          <w:rFonts w:hint="default" w:ascii="Times New Roman" w:hAnsi="Times New Roman" w:eastAsia="宋体" w:cs="Times New Roman"/>
          <w:color w:val="000000"/>
          <w:kern w:val="0"/>
          <w:sz w:val="24"/>
          <w:szCs w:val="20"/>
          <w:u w:color="000000"/>
          <w:vertAlign w:val="superscript"/>
          <w:lang w:val="en-US" w:eastAsia="zh-CN"/>
        </w:rPr>
        <w:t>2</w:t>
      </w:r>
      <w:r>
        <w:rPr>
          <w:rFonts w:hint="eastAsia" w:ascii="Times New Roman" w:hAnsi="Times New Roman" w:eastAsia="宋体" w:cs="Times New Roman"/>
          <w:color w:val="000000"/>
          <w:kern w:val="0"/>
          <w:sz w:val="24"/>
          <w:szCs w:val="20"/>
          <w:u w:color="000000"/>
          <w:lang w:val="en-US" w:eastAsia="zh-CN"/>
        </w:rPr>
        <w:t>，生产规模为</w:t>
      </w:r>
      <w:r>
        <w:rPr>
          <w:rFonts w:hint="default" w:ascii="Times New Roman" w:hAnsi="Times New Roman" w:cs="Times New Roman"/>
          <w:sz w:val="24"/>
        </w:rPr>
        <w:t>年加工纸制品</w:t>
      </w:r>
      <w:r>
        <w:rPr>
          <w:rFonts w:hint="default" w:ascii="Times New Roman" w:hAnsi="Times New Roman" w:cs="Times New Roman"/>
          <w:sz w:val="24"/>
          <w:lang w:val="en-US" w:eastAsia="zh-CN"/>
        </w:rPr>
        <w:t>200吨</w:t>
      </w:r>
      <w:r>
        <w:rPr>
          <w:rFonts w:hint="default" w:ascii="Times New Roman" w:hAnsi="Times New Roman" w:cs="Times New Roman"/>
          <w:sz w:val="24"/>
          <w:szCs w:val="24"/>
        </w:rPr>
        <w:t>。</w:t>
      </w:r>
    </w:p>
    <w:p>
      <w:pPr>
        <w:widowControl w:val="0"/>
        <w:adjustRightInd w:val="0"/>
        <w:snapToGrid w:val="0"/>
        <w:spacing w:line="360" w:lineRule="auto"/>
        <w:ind w:firstLine="480" w:firstLineChars="200"/>
        <w:jc w:val="left"/>
        <w:textAlignment w:val="auto"/>
        <w:rPr>
          <w:rFonts w:hint="eastAsia" w:ascii="Times New Roman" w:hAnsi="Times New Roman"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工程投资：项目总投资</w:t>
      </w:r>
      <w:r>
        <w:rPr>
          <w:rFonts w:hint="eastAsia" w:ascii="Times New Roman" w:hAnsi="Times New Roman" w:cs="Times New Roman"/>
          <w:color w:val="000000"/>
          <w:kern w:val="0"/>
          <w:sz w:val="24"/>
          <w:szCs w:val="20"/>
          <w:u w:color="000000"/>
          <w:lang w:val="en-US" w:eastAsia="zh-CN"/>
        </w:rPr>
        <w:t>150</w:t>
      </w:r>
      <w:r>
        <w:rPr>
          <w:rFonts w:hint="eastAsia" w:ascii="Times New Roman" w:hAnsi="Times New Roman" w:eastAsia="宋体" w:cs="Times New Roman"/>
          <w:color w:val="000000"/>
          <w:kern w:val="0"/>
          <w:sz w:val="24"/>
          <w:szCs w:val="20"/>
          <w:u w:color="000000"/>
          <w:lang w:val="en-US" w:eastAsia="zh-CN"/>
        </w:rPr>
        <w:t>万元，其中环保投资</w:t>
      </w:r>
      <w:r>
        <w:rPr>
          <w:rFonts w:hint="eastAsia" w:ascii="Times New Roman" w:hAnsi="Times New Roman" w:cs="Times New Roman"/>
          <w:color w:val="000000"/>
          <w:kern w:val="0"/>
          <w:sz w:val="24"/>
          <w:szCs w:val="20"/>
          <w:u w:color="000000"/>
          <w:lang w:val="en-US" w:eastAsia="zh-CN"/>
        </w:rPr>
        <w:t>12</w:t>
      </w:r>
      <w:r>
        <w:rPr>
          <w:rFonts w:hint="eastAsia" w:ascii="Times New Roman" w:hAnsi="Times New Roman" w:eastAsia="宋体" w:cs="Times New Roman"/>
          <w:color w:val="000000"/>
          <w:kern w:val="0"/>
          <w:sz w:val="24"/>
          <w:szCs w:val="20"/>
          <w:u w:color="000000"/>
          <w:lang w:val="en-US" w:eastAsia="zh-CN"/>
        </w:rPr>
        <w:t>万元，占总投资的</w:t>
      </w:r>
      <w:r>
        <w:rPr>
          <w:rFonts w:hint="eastAsia" w:ascii="Times New Roman" w:hAnsi="Times New Roman" w:cs="Times New Roman"/>
          <w:color w:val="000000"/>
          <w:kern w:val="0"/>
          <w:sz w:val="24"/>
          <w:szCs w:val="20"/>
          <w:u w:color="000000"/>
          <w:lang w:val="en-US" w:eastAsia="zh-CN"/>
        </w:rPr>
        <w:t>8</w:t>
      </w:r>
      <w:r>
        <w:rPr>
          <w:rFonts w:hint="default" w:ascii="Times New Roman" w:hAnsi="Times New Roman" w:eastAsia="宋体" w:cs="Times New Roman"/>
          <w:color w:val="000000"/>
          <w:kern w:val="0"/>
          <w:sz w:val="24"/>
          <w:szCs w:val="20"/>
          <w:u w:color="000000"/>
          <w:lang w:val="en-US" w:eastAsia="zh-CN"/>
        </w:rPr>
        <w:t>%</w:t>
      </w:r>
      <w:r>
        <w:rPr>
          <w:rFonts w:hint="eastAsia" w:ascii="Times New Roman" w:hAnsi="Times New Roman" w:eastAsia="宋体" w:cs="Times New Roman"/>
          <w:color w:val="000000"/>
          <w:kern w:val="0"/>
          <w:sz w:val="24"/>
          <w:szCs w:val="20"/>
          <w:u w:color="000000"/>
          <w:lang w:val="en-US" w:eastAsia="zh-CN"/>
        </w:rPr>
        <w:t>。劳动定员及工作时制：项目劳动定员</w:t>
      </w:r>
      <w:r>
        <w:rPr>
          <w:rFonts w:hint="eastAsia" w:ascii="Times New Roman" w:hAnsi="Times New Roman" w:cs="Times New Roman"/>
          <w:color w:val="000000"/>
          <w:kern w:val="0"/>
          <w:sz w:val="24"/>
          <w:szCs w:val="20"/>
          <w:u w:color="000000"/>
          <w:lang w:val="en-US" w:eastAsia="zh-CN"/>
        </w:rPr>
        <w:t>11</w:t>
      </w:r>
      <w:r>
        <w:rPr>
          <w:rFonts w:hint="eastAsia" w:ascii="Times New Roman" w:hAnsi="Times New Roman" w:eastAsia="宋体" w:cs="Times New Roman"/>
          <w:color w:val="000000"/>
          <w:kern w:val="0"/>
          <w:sz w:val="24"/>
          <w:szCs w:val="20"/>
          <w:u w:color="000000"/>
          <w:lang w:val="en-US" w:eastAsia="zh-CN"/>
        </w:rPr>
        <w:t>人，年工作时间</w:t>
      </w:r>
      <w:r>
        <w:rPr>
          <w:rFonts w:hint="default" w:ascii="Times New Roman" w:hAnsi="Times New Roman" w:eastAsia="宋体" w:cs="Times New Roman"/>
          <w:color w:val="000000"/>
          <w:kern w:val="0"/>
          <w:sz w:val="24"/>
          <w:szCs w:val="20"/>
          <w:u w:color="000000"/>
          <w:lang w:val="en-US" w:eastAsia="zh-CN"/>
        </w:rPr>
        <w:t>300</w:t>
      </w:r>
      <w:r>
        <w:rPr>
          <w:rFonts w:hint="eastAsia" w:ascii="Times New Roman" w:hAnsi="Times New Roman" w:eastAsia="宋体" w:cs="Times New Roman"/>
          <w:color w:val="000000"/>
          <w:kern w:val="0"/>
          <w:sz w:val="24"/>
          <w:szCs w:val="20"/>
          <w:u w:color="000000"/>
          <w:lang w:val="en-US" w:eastAsia="zh-CN"/>
        </w:rPr>
        <w:t>天，一班，每班</w:t>
      </w:r>
      <w:r>
        <w:rPr>
          <w:rFonts w:hint="default" w:ascii="Times New Roman" w:hAnsi="Times New Roman" w:eastAsia="宋体" w:cs="Times New Roman"/>
          <w:color w:val="000000"/>
          <w:kern w:val="0"/>
          <w:sz w:val="24"/>
          <w:szCs w:val="20"/>
          <w:u w:color="000000"/>
          <w:lang w:val="en-US" w:eastAsia="zh-CN"/>
        </w:rPr>
        <w:t>8</w:t>
      </w:r>
      <w:r>
        <w:rPr>
          <w:rFonts w:hint="eastAsia" w:ascii="Times New Roman" w:hAnsi="Times New Roman" w:eastAsia="宋体" w:cs="Times New Roman"/>
          <w:color w:val="000000"/>
          <w:kern w:val="0"/>
          <w:sz w:val="24"/>
          <w:szCs w:val="20"/>
          <w:u w:color="000000"/>
          <w:lang w:val="en-US" w:eastAsia="zh-CN"/>
        </w:rPr>
        <w:t>小时工作制</w:t>
      </w:r>
      <w:r>
        <w:rPr>
          <w:rFonts w:hint="eastAsia" w:ascii="Times New Roman" w:hAnsi="Times New Roman" w:cs="Times New Roman"/>
          <w:color w:val="000000"/>
          <w:kern w:val="0"/>
          <w:sz w:val="24"/>
          <w:szCs w:val="20"/>
          <w:u w:color="000000"/>
          <w:lang w:val="en-US" w:eastAsia="zh-CN"/>
        </w:rPr>
        <w:t>。</w:t>
      </w:r>
    </w:p>
    <w:p>
      <w:pPr>
        <w:widowControl w:val="0"/>
        <w:adjustRightInd w:val="0"/>
        <w:snapToGrid w:val="0"/>
        <w:spacing w:line="360" w:lineRule="auto"/>
        <w:ind w:firstLine="480" w:firstLineChars="200"/>
        <w:jc w:val="left"/>
        <w:textAlignment w:val="auto"/>
        <w:rPr>
          <w:rFonts w:hint="eastAsia" w:ascii="Times New Roman" w:hAnsi="Times New Roman" w:cs="Times New Roman"/>
          <w:color w:val="000000"/>
          <w:kern w:val="0"/>
          <w:sz w:val="24"/>
          <w:szCs w:val="20"/>
          <w:u w:color="000000"/>
          <w:lang w:val="en-US" w:eastAsia="zh-CN"/>
        </w:rPr>
      </w:pPr>
      <w:r>
        <w:rPr>
          <w:rFonts w:hint="eastAsia" w:ascii="Times New Roman" w:hAnsi="Times New Roman" w:cs="Times New Roman"/>
          <w:color w:val="000000"/>
          <w:kern w:val="0"/>
          <w:sz w:val="24"/>
          <w:szCs w:val="20"/>
          <w:u w:color="000000"/>
          <w:lang w:val="en-US" w:eastAsia="zh-CN"/>
        </w:rPr>
        <w:t>1.2项目选址</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项目位于</w:t>
      </w:r>
      <w:r>
        <w:rPr>
          <w:rFonts w:hint="default" w:ascii="Times New Roman" w:hAnsi="Times New Roman" w:cs="Times New Roman"/>
          <w:sz w:val="24"/>
          <w:lang w:eastAsia="zh-CN"/>
        </w:rPr>
        <w:t>李天木乡北阁村</w:t>
      </w:r>
      <w:r>
        <w:rPr>
          <w:rFonts w:hint="eastAsia" w:ascii="Times New Roman" w:hAnsi="Times New Roman" w:eastAsia="宋体" w:cs="Times New Roman"/>
          <w:color w:val="000000"/>
          <w:kern w:val="0"/>
          <w:sz w:val="24"/>
          <w:szCs w:val="20"/>
          <w:u w:color="000000"/>
          <w:lang w:val="en-US" w:eastAsia="zh-CN"/>
        </w:rPr>
        <w:t>，</w:t>
      </w:r>
      <w:r>
        <w:rPr>
          <w:rFonts w:hint="default" w:ascii="Times New Roman" w:hAnsi="Times New Roman" w:cs="Times New Roman"/>
          <w:sz w:val="24"/>
          <w:szCs w:val="24"/>
        </w:rPr>
        <w:t>厂址中心地理坐标为</w:t>
      </w:r>
      <w:bookmarkStart w:id="180" w:name="OLE_LINK23"/>
      <w:bookmarkStart w:id="181" w:name="OLE_LINK22"/>
      <w:r>
        <w:rPr>
          <w:rFonts w:hint="default" w:ascii="Times New Roman" w:hAnsi="Times New Roman" w:cs="Times New Roman"/>
          <w:sz w:val="24"/>
          <w:szCs w:val="24"/>
        </w:rPr>
        <w:t>北纬38°2</w:t>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13.72</w:t>
      </w:r>
      <w:r>
        <w:rPr>
          <w:rFonts w:hint="default" w:ascii="Times New Roman" w:hAnsi="Times New Roman" w:cs="Times New Roman"/>
          <w:sz w:val="24"/>
          <w:szCs w:val="24"/>
        </w:rPr>
        <w:t>″，东经117°</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57.24</w:t>
      </w:r>
      <w:r>
        <w:rPr>
          <w:rFonts w:hint="default" w:ascii="Times New Roman" w:hAnsi="Times New Roman" w:cs="Times New Roman"/>
          <w:sz w:val="24"/>
          <w:szCs w:val="24"/>
        </w:rPr>
        <w:t>"</w:t>
      </w:r>
      <w:bookmarkEnd w:id="180"/>
      <w:bookmarkEnd w:id="181"/>
      <w:r>
        <w:rPr>
          <w:rFonts w:hint="default" w:ascii="Times New Roman" w:hAnsi="Times New Roman" w:cs="Times New Roman"/>
          <w:sz w:val="24"/>
          <w:szCs w:val="24"/>
        </w:rPr>
        <w:t>，项目东侧为</w:t>
      </w:r>
      <w:r>
        <w:rPr>
          <w:rFonts w:hint="default" w:ascii="Times New Roman" w:hAnsi="Times New Roman" w:cs="Times New Roman"/>
          <w:sz w:val="24"/>
          <w:szCs w:val="24"/>
          <w:lang w:eastAsia="zh-CN"/>
        </w:rPr>
        <w:t>道路</w:t>
      </w:r>
      <w:r>
        <w:rPr>
          <w:rFonts w:hint="default" w:ascii="Times New Roman" w:hAnsi="Times New Roman" w:cs="Times New Roman"/>
          <w:sz w:val="24"/>
          <w:szCs w:val="24"/>
        </w:rPr>
        <w:t>，西侧为</w:t>
      </w:r>
      <w:r>
        <w:rPr>
          <w:rFonts w:hint="default" w:ascii="Times New Roman" w:hAnsi="Times New Roman" w:cs="Times New Roman"/>
          <w:sz w:val="24"/>
          <w:szCs w:val="24"/>
          <w:lang w:eastAsia="zh-CN"/>
        </w:rPr>
        <w:t>住户</w:t>
      </w:r>
      <w:r>
        <w:rPr>
          <w:rFonts w:hint="default" w:ascii="Times New Roman" w:hAnsi="Times New Roman" w:cs="Times New Roman"/>
          <w:sz w:val="24"/>
          <w:szCs w:val="24"/>
        </w:rPr>
        <w:t>，南侧为</w:t>
      </w:r>
      <w:r>
        <w:rPr>
          <w:rFonts w:hint="default" w:ascii="Times New Roman" w:hAnsi="Times New Roman" w:cs="Times New Roman"/>
          <w:sz w:val="24"/>
          <w:szCs w:val="24"/>
          <w:lang w:eastAsia="zh-CN"/>
        </w:rPr>
        <w:t>住户</w:t>
      </w:r>
      <w:r>
        <w:rPr>
          <w:rFonts w:hint="default" w:ascii="Times New Roman" w:hAnsi="Times New Roman" w:cs="Times New Roman"/>
          <w:sz w:val="24"/>
          <w:szCs w:val="24"/>
        </w:rPr>
        <w:t>，北侧为</w:t>
      </w:r>
      <w:r>
        <w:rPr>
          <w:rFonts w:hint="default" w:ascii="Times New Roman" w:hAnsi="Times New Roman" w:cs="Times New Roman"/>
          <w:sz w:val="24"/>
          <w:szCs w:val="24"/>
          <w:lang w:eastAsia="zh-CN"/>
        </w:rPr>
        <w:t>空地</w:t>
      </w:r>
      <w:r>
        <w:rPr>
          <w:rFonts w:hint="eastAsia" w:ascii="Times New Roman" w:hAnsi="Times New Roman" w:eastAsia="宋体" w:cs="Times New Roman"/>
          <w:color w:val="000000"/>
          <w:kern w:val="0"/>
          <w:sz w:val="24"/>
          <w:szCs w:val="20"/>
          <w:u w:color="000000"/>
          <w:lang w:val="en-US" w:eastAsia="zh-CN"/>
        </w:rPr>
        <w:t>。</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1.3 建设内容</w:t>
      </w: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本项目占地面积</w:t>
      </w:r>
      <w:r>
        <w:rPr>
          <w:rFonts w:hint="eastAsia" w:ascii="Times New Roman" w:hAnsi="Times New Roman" w:cs="Times New Roman"/>
          <w:sz w:val="24"/>
          <w:szCs w:val="24"/>
          <w:lang w:val="en-US" w:eastAsia="zh-CN"/>
        </w:rPr>
        <w:t>572.76</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，建筑面</w:t>
      </w:r>
      <w:r>
        <w:rPr>
          <w:rFonts w:hint="default" w:ascii="Times New Roman" w:hAnsi="Times New Roman" w:cs="Times New Roman"/>
          <w:sz w:val="24"/>
          <w:szCs w:val="24"/>
          <w:highlight w:val="none"/>
        </w:rPr>
        <w:t>积</w:t>
      </w:r>
      <w:r>
        <w:rPr>
          <w:rFonts w:hint="default" w:ascii="Times New Roman" w:hAnsi="Times New Roman" w:cs="Times New Roman"/>
          <w:color w:val="auto"/>
          <w:sz w:val="24"/>
          <w:highlight w:val="none"/>
          <w:lang w:val="en-US" w:eastAsia="zh-CN"/>
        </w:rPr>
        <w:t>498.35</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default" w:ascii="Times New Roman" w:hAnsi="Times New Roman" w:cs="Times New Roman"/>
          <w:sz w:val="24"/>
          <w:szCs w:val="24"/>
          <w:lang w:eastAsia="zh-CN"/>
        </w:rPr>
        <w:t>购置</w:t>
      </w:r>
      <w:r>
        <w:rPr>
          <w:rFonts w:hint="default" w:ascii="Times New Roman" w:hAnsi="Times New Roman" w:cs="Times New Roman"/>
          <w:sz w:val="24"/>
        </w:rPr>
        <w:t>印刷机、</w:t>
      </w:r>
      <w:r>
        <w:rPr>
          <w:rFonts w:hint="default" w:ascii="Times New Roman" w:hAnsi="Times New Roman" w:cs="Times New Roman"/>
          <w:sz w:val="24"/>
          <w:lang w:eastAsia="zh-CN"/>
        </w:rPr>
        <w:t>覆膜机</w:t>
      </w:r>
      <w:r>
        <w:rPr>
          <w:rFonts w:hint="default" w:ascii="Times New Roman" w:hAnsi="Times New Roman" w:cs="Times New Roman"/>
          <w:sz w:val="24"/>
        </w:rPr>
        <w:t>、模切机、分切机等</w:t>
      </w:r>
      <w:r>
        <w:rPr>
          <w:rFonts w:hint="default" w:ascii="Times New Roman" w:hAnsi="Times New Roman" w:cs="Times New Roman"/>
          <w:sz w:val="24"/>
          <w:szCs w:val="24"/>
        </w:rPr>
        <w:t>设备进行生产。本项目建成后</w:t>
      </w:r>
      <w:r>
        <w:rPr>
          <w:rFonts w:hint="default" w:ascii="Times New Roman" w:hAnsi="Times New Roman" w:cs="Times New Roman"/>
          <w:sz w:val="24"/>
        </w:rPr>
        <w:t>年加工纸制品</w:t>
      </w:r>
      <w:r>
        <w:rPr>
          <w:rFonts w:hint="default" w:ascii="Times New Roman" w:hAnsi="Times New Roman" w:cs="Times New Roman"/>
          <w:sz w:val="24"/>
          <w:lang w:val="en-US" w:eastAsia="zh-CN"/>
        </w:rPr>
        <w:t>200吨</w:t>
      </w:r>
      <w:r>
        <w:rPr>
          <w:rFonts w:hint="default" w:ascii="Times New Roman" w:hAnsi="Times New Roman" w:cs="Times New Roman"/>
          <w:sz w:val="24"/>
          <w:szCs w:val="24"/>
        </w:rPr>
        <w:t>。</w:t>
      </w:r>
    </w:p>
    <w:p>
      <w:pPr>
        <w:widowControl w:val="0"/>
        <w:adjustRightInd w:val="0"/>
        <w:snapToGrid w:val="0"/>
        <w:spacing w:line="360" w:lineRule="auto"/>
        <w:ind w:firstLine="480" w:firstLineChars="200"/>
        <w:jc w:val="both"/>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公用工程为供电、供水、排水、供热等设施；环保工程为废气处理、降噪、固废措施等。经比对《产业结构调整指导目录(2019 年本)》，本项目不属于鼓励类、限制类、淘汰类，属于允许建设项目。对比《河北省新增限制和淘汰类产业目录（2015年版）》，不属于限制类和淘汰类，项目建设符合河北省政策要求，本项目已于2019年5月23日在沧县行政审批局备案，备案编号：沧县行审（备）字[2019]204 号，项目代码：2019-130921-17-03-000214，项目符合国家及地方产业政策。</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1.4 项目衔接</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项目完成后，用电由当地供电系统提供，能够满足项目用电需要；项目用水为设备冷却水和生活用水，由当地供水系统提供，能够满足用水需要；生活污水排入化粪池，定期清掏，不外排；</w:t>
      </w:r>
    </w:p>
    <w:p>
      <w:pPr>
        <w:widowControl w:val="0"/>
        <w:numPr>
          <w:ilvl w:val="0"/>
          <w:numId w:val="1"/>
        </w:numPr>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环境质量现状</w:t>
      </w:r>
    </w:p>
    <w:p>
      <w:pPr>
        <w:widowControl w:val="0"/>
        <w:numPr>
          <w:ilvl w:val="0"/>
          <w:numId w:val="0"/>
        </w:numPr>
        <w:adjustRightInd w:val="0"/>
        <w:snapToGrid w:val="0"/>
        <w:spacing w:line="360" w:lineRule="auto"/>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项目区域为环境空气质量不达标区，不达标因子为 NO2、PM10、PM2.5 和 O3。项目所</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在区域正在稳步实施落实《国家打赢蓝天保卫战三年行动计划》（国发〔2018〕22 号）、《河北省打赢蓝天保卫战三年行动方案》（冀政发〔2018〕18 号）中相关要求，持续改善区域环境空气质量。本项目所在区域非甲烷总烃满足《环境空气质量 非甲烷总烃限值》（DB13/1577-2012）二级标准。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项目区域苯、甲苯、二甲苯、硫化氢满足《环境影响评价技术导则 大气环境》（HJ2.2-2018）附录 D 表 D.1 其他污染物空气质量浓度参考限值；非甲烷总烃满足《环境空气质量非甲烷总烃限值》（DB13/1577-2012）二级标准。</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项目所在区域地下水环境满足《地下水质量标准》（GB/T14848-2017）Ⅲ类标准。</w:t>
      </w:r>
    </w:p>
    <w:p>
      <w:pPr>
        <w:widowControl w:val="0"/>
        <w:numPr>
          <w:ilvl w:val="0"/>
          <w:numId w:val="1"/>
        </w:numPr>
        <w:adjustRightInd w:val="0"/>
        <w:snapToGrid w:val="0"/>
        <w:spacing w:line="360" w:lineRule="auto"/>
        <w:ind w:left="0" w:leftChars="0"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污染防治措施可行性分析结论</w:t>
      </w:r>
    </w:p>
    <w:p>
      <w:pPr>
        <w:widowControl w:val="0"/>
        <w:numPr>
          <w:ilvl w:val="0"/>
          <w:numId w:val="0"/>
        </w:numPr>
        <w:adjustRightInd w:val="0"/>
        <w:snapToGrid w:val="0"/>
        <w:spacing w:line="360" w:lineRule="auto"/>
        <w:ind w:left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3.1 施工期环境影响分析结论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本项目利用现有闲置厂房进行建设，仅在设备安装和调试过程产生短时少量噪声和固废。因设备安装均在车间内部进行，且施工期较短，噪声污染随着施工期的结束而结束，施工期对周围环境的影响较小。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3.2 运营期环境影响分析结论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3.2.1 大气环境影响评价结论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项目印刷，覆膜废气经处理后，非甲烷总烃排放浓度为8.95mg/m</w:t>
      </w:r>
      <w:r>
        <w:rPr>
          <w:rFonts w:hint="eastAsia" w:ascii="Times New Roman" w:hAnsi="Times New Roman" w:eastAsia="宋体" w:cs="Times New Roman"/>
          <w:color w:val="000000"/>
          <w:kern w:val="0"/>
          <w:sz w:val="24"/>
          <w:szCs w:val="20"/>
          <w:u w:color="000000"/>
          <w:vertAlign w:val="superscript"/>
          <w:lang w:val="en-US" w:eastAsia="zh-CN"/>
        </w:rPr>
        <w:t>3</w:t>
      </w:r>
      <w:r>
        <w:rPr>
          <w:rFonts w:hint="eastAsia" w:ascii="Times New Roman" w:hAnsi="Times New Roman" w:eastAsia="宋体" w:cs="Times New Roman"/>
          <w:color w:val="000000"/>
          <w:kern w:val="0"/>
          <w:sz w:val="24"/>
          <w:szCs w:val="20"/>
          <w:u w:color="000000"/>
          <w:lang w:val="en-US" w:eastAsia="zh-CN"/>
        </w:rPr>
        <w:t>,非甲烷总烃排放速率为0.0313kg/h,满足《工业企业挥发性有机物排放控制标准》（DB13/2322-2016）表 1 印刷工业大气污染物排放限值要求。（最高允许排放浓度50mg/m</w:t>
      </w:r>
      <w:r>
        <w:rPr>
          <w:rFonts w:hint="eastAsia" w:ascii="Times New Roman" w:hAnsi="Times New Roman" w:eastAsia="宋体" w:cs="Times New Roman"/>
          <w:color w:val="000000"/>
          <w:kern w:val="0"/>
          <w:sz w:val="24"/>
          <w:szCs w:val="20"/>
          <w:u w:color="000000"/>
          <w:vertAlign w:val="superscript"/>
          <w:lang w:val="en-US" w:eastAsia="zh-CN"/>
        </w:rPr>
        <w:t>3</w:t>
      </w:r>
      <w:r>
        <w:rPr>
          <w:rFonts w:hint="eastAsia" w:ascii="Times New Roman" w:hAnsi="Times New Roman" w:eastAsia="宋体" w:cs="Times New Roman"/>
          <w:color w:val="000000"/>
          <w:kern w:val="0"/>
          <w:sz w:val="24"/>
          <w:szCs w:val="20"/>
          <w:u w:color="000000"/>
          <w:lang w:val="en-US" w:eastAsia="zh-CN"/>
        </w:rPr>
        <w:t>）厂界无组织废气中非甲烷总烃最高排放浓度为0.89mg/m</w:t>
      </w:r>
      <w:r>
        <w:rPr>
          <w:rFonts w:hint="eastAsia" w:ascii="Times New Roman" w:hAnsi="Times New Roman" w:eastAsia="宋体" w:cs="Times New Roman"/>
          <w:color w:val="000000"/>
          <w:kern w:val="0"/>
          <w:sz w:val="24"/>
          <w:szCs w:val="20"/>
          <w:u w:color="000000"/>
          <w:vertAlign w:val="superscript"/>
          <w:lang w:val="en-US" w:eastAsia="zh-CN"/>
        </w:rPr>
        <w:t>3</w:t>
      </w:r>
      <w:r>
        <w:rPr>
          <w:rFonts w:hint="eastAsia" w:ascii="Times New Roman" w:hAnsi="Times New Roman" w:eastAsia="宋体" w:cs="Times New Roman"/>
          <w:color w:val="000000"/>
          <w:kern w:val="0"/>
          <w:sz w:val="24"/>
          <w:szCs w:val="20"/>
          <w:u w:color="000000"/>
          <w:lang w:val="en-US" w:eastAsia="zh-CN"/>
        </w:rPr>
        <w:t>,满足《工业企业挥发性有机物排放控制标准》（DB13/2322—2016）表2中其他企业标准限值要求（非甲烷总烃2.0mg/m</w:t>
      </w:r>
      <w:r>
        <w:rPr>
          <w:rFonts w:hint="eastAsia" w:ascii="Times New Roman" w:hAnsi="Times New Roman" w:eastAsia="宋体" w:cs="Times New Roman"/>
          <w:color w:val="000000"/>
          <w:kern w:val="0"/>
          <w:sz w:val="24"/>
          <w:szCs w:val="20"/>
          <w:u w:color="000000"/>
          <w:vertAlign w:val="superscript"/>
          <w:lang w:val="en-US" w:eastAsia="zh-CN"/>
        </w:rPr>
        <w:t>3</w:t>
      </w:r>
      <w:r>
        <w:rPr>
          <w:rFonts w:hint="eastAsia" w:ascii="Times New Roman" w:hAnsi="Times New Roman" w:eastAsia="宋体" w:cs="Times New Roman"/>
          <w:color w:val="000000"/>
          <w:kern w:val="0"/>
          <w:sz w:val="24"/>
          <w:szCs w:val="20"/>
          <w:u w:color="000000"/>
          <w:lang w:val="en-US" w:eastAsia="zh-CN"/>
        </w:rPr>
        <w:t>）；车间口非甲烷总烃满足《工业企业挥发性有机物排放控制标准》（DB13/2322—2016）表3中其他企业标准限值要求（非甲烷总烃2.0mg/m</w:t>
      </w:r>
      <w:r>
        <w:rPr>
          <w:rFonts w:hint="eastAsia" w:ascii="Times New Roman" w:hAnsi="Times New Roman" w:eastAsia="宋体" w:cs="Times New Roman"/>
          <w:color w:val="000000"/>
          <w:kern w:val="0"/>
          <w:sz w:val="24"/>
          <w:szCs w:val="20"/>
          <w:u w:color="000000"/>
          <w:vertAlign w:val="superscript"/>
          <w:lang w:val="en-US" w:eastAsia="zh-CN"/>
        </w:rPr>
        <w:t>3</w:t>
      </w:r>
      <w:r>
        <w:rPr>
          <w:rFonts w:hint="eastAsia" w:ascii="Times New Roman" w:hAnsi="Times New Roman" w:eastAsia="宋体" w:cs="Times New Roman"/>
          <w:color w:val="000000"/>
          <w:kern w:val="0"/>
          <w:sz w:val="24"/>
          <w:szCs w:val="20"/>
          <w:u w:color="000000"/>
          <w:lang w:val="en-US" w:eastAsia="zh-CN"/>
        </w:rPr>
        <w:t>）及《挥发性有机物无组织排放控制标准》（GB37822-2019）附录A厂区内 VOCs无组织特别排放限值要求。附录A厂区内VOCs无组织特别排放限值要求（非甲烷总烃6.0mg/m</w:t>
      </w:r>
      <w:r>
        <w:rPr>
          <w:rFonts w:hint="eastAsia" w:ascii="Times New Roman" w:hAnsi="Times New Roman" w:eastAsia="宋体" w:cs="Times New Roman"/>
          <w:color w:val="000000"/>
          <w:kern w:val="0"/>
          <w:sz w:val="24"/>
          <w:szCs w:val="20"/>
          <w:u w:color="000000"/>
          <w:vertAlign w:val="superscript"/>
          <w:lang w:val="en-US" w:eastAsia="zh-CN"/>
        </w:rPr>
        <w:t>3</w:t>
      </w:r>
      <w:r>
        <w:rPr>
          <w:rFonts w:hint="eastAsia" w:ascii="Times New Roman" w:hAnsi="Times New Roman" w:eastAsia="宋体" w:cs="Times New Roman"/>
          <w:color w:val="000000"/>
          <w:kern w:val="0"/>
          <w:sz w:val="24"/>
          <w:szCs w:val="20"/>
          <w:u w:color="000000"/>
          <w:lang w:val="en-US" w:eastAsia="zh-CN"/>
        </w:rPr>
        <w:t>）。</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综上所述，本项目生产过程汇总产生的废气经采取有效的处理措施后均能达标排放，措施可行。</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3.2.2 水环境影响评价结论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厂内生活污水排入化粪池定期清掏，不外排。项目对地表水环境影响较小。</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3.2.3 固废环境影响评价结论</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生产过程产生的边角料收集后回用；</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cs="Times New Roman"/>
          <w:color w:val="000000"/>
          <w:kern w:val="0"/>
          <w:sz w:val="24"/>
          <w:szCs w:val="20"/>
          <w:u w:color="000000"/>
          <w:lang w:val="en-US" w:eastAsia="zh-CN"/>
        </w:rPr>
        <w:t>印刷工序</w:t>
      </w:r>
      <w:r>
        <w:rPr>
          <w:rFonts w:hint="eastAsia" w:ascii="Times New Roman" w:hAnsi="Times New Roman" w:eastAsia="宋体" w:cs="Times New Roman"/>
          <w:color w:val="000000"/>
          <w:kern w:val="0"/>
          <w:sz w:val="24"/>
          <w:szCs w:val="20"/>
          <w:u w:color="000000"/>
          <w:lang w:val="en-US" w:eastAsia="zh-CN"/>
        </w:rPr>
        <w:t>及</w:t>
      </w:r>
      <w:r>
        <w:rPr>
          <w:rFonts w:hint="eastAsia" w:ascii="Times New Roman" w:hAnsi="Times New Roman" w:cs="Times New Roman"/>
          <w:color w:val="000000"/>
          <w:kern w:val="0"/>
          <w:sz w:val="24"/>
          <w:szCs w:val="20"/>
          <w:u w:color="000000"/>
          <w:lang w:val="en-US" w:eastAsia="zh-CN"/>
        </w:rPr>
        <w:t>擦拭工序产生的废油墨桶，废擦板布</w:t>
      </w:r>
      <w:r>
        <w:rPr>
          <w:rFonts w:hint="eastAsia" w:ascii="Times New Roman" w:hAnsi="Times New Roman" w:eastAsia="宋体" w:cs="Times New Roman"/>
          <w:color w:val="000000"/>
          <w:kern w:val="0"/>
          <w:sz w:val="24"/>
          <w:szCs w:val="20"/>
          <w:u w:color="000000"/>
          <w:lang w:val="en-US" w:eastAsia="zh-CN"/>
        </w:rPr>
        <w:t xml:space="preserve">暂存于危废间内，定期交有危废处理资质单位处理；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废气处理措施产生的废活性炭，收集至专用容器暂存于危废间内，定期交有危废处理资质单位处理；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厂区职工产生的生活垃圾收集后由环卫部门定期清运处理。</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综上所述，以上固废均得到有效处理与处置，对周围环境影响较小。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3.2.4 噪声环境影响评价结论</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噪声主要是生产设备运转时产生的噪声，噪声值在 80～85dB(A)。选用低噪声设备、安装减振装置、生产设备合理布局、厂房隔声等措施并经距离衰减后，项目厂界噪声符合《工业企业厂界环境噪声排放标准》（GB12348-2008）2 类标准。</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3.2.5 环境风险影响评价结论</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根据《建设项目环境风险评价技术导则（HJ169-2018）》中附录 B：重点关注的危险物质及临界量，本项目使用的液化气属于重点关注的危险物质，主要危险单元为储存区。本项目环境风险类型为泄漏及火灾、爆炸引发伴生/次生污染物排放。</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生产车间配备应急器材和个人防护用品，用于泄漏紧急抢险；配备泡沫灭火装置，采取硬底化防腐防渗措施和分区防渗措施；设备定期检查和维修；操作人员要定时对车间所有动转设备进行巡回检查，如有异常情况立即请检修人员检查处理；</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因此，本项目在采取相应的风险防范和应急措施的前提下，项目环境风险是可防控的。</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3.2.6 土壤环境影响评价结论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根据《环境影响评价技术导则 土壤环境（试行）》（HJ964-2018），土壤环境影响评价项目类别为Ⅲ类，占地规模属于“小型”，土壤环境敏感程度为“不敏感”，因此，本项目可不开展土壤环境影响评价工作。</w:t>
      </w:r>
    </w:p>
    <w:p>
      <w:pPr>
        <w:widowControl w:val="0"/>
        <w:numPr>
          <w:ilvl w:val="0"/>
          <w:numId w:val="1"/>
        </w:numPr>
        <w:adjustRightInd w:val="0"/>
        <w:snapToGrid w:val="0"/>
        <w:spacing w:line="360" w:lineRule="auto"/>
        <w:ind w:left="0" w:leftChars="0"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清洁生产分析结论</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项目采用较为成熟的工艺及生产设备，原料相对环保，加热过程采用清洁的电能，污染物产生少并达标排放，资源得到充分利用，故本项目符合清洁生产要求。</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5、污染物总量控制指标分析结论</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综上，本项目标准核算排放总量为：COD0t/a，NH</w:t>
      </w:r>
      <w:r>
        <w:rPr>
          <w:rFonts w:hint="eastAsia" w:ascii="Times New Roman" w:hAnsi="Times New Roman" w:eastAsia="宋体" w:cs="Times New Roman"/>
          <w:color w:val="000000"/>
          <w:kern w:val="0"/>
          <w:sz w:val="24"/>
          <w:szCs w:val="20"/>
          <w:u w:color="000000"/>
          <w:vertAlign w:val="subscript"/>
          <w:lang w:val="en-US" w:eastAsia="zh-CN"/>
        </w:rPr>
        <w:t>3</w:t>
      </w:r>
      <w:r>
        <w:rPr>
          <w:rFonts w:hint="eastAsia" w:ascii="Times New Roman" w:hAnsi="Times New Roman" w:eastAsia="宋体" w:cs="Times New Roman"/>
          <w:color w:val="000000"/>
          <w:kern w:val="0"/>
          <w:sz w:val="24"/>
          <w:szCs w:val="20"/>
          <w:u w:color="000000"/>
          <w:lang w:val="en-US" w:eastAsia="zh-CN"/>
        </w:rPr>
        <w:t>-N0t/a，颗粒物0.588t/a，SO</w:t>
      </w:r>
      <w:r>
        <w:rPr>
          <w:rFonts w:hint="eastAsia" w:ascii="Times New Roman" w:hAnsi="Times New Roman" w:eastAsia="宋体" w:cs="Times New Roman"/>
          <w:color w:val="000000"/>
          <w:kern w:val="0"/>
          <w:sz w:val="24"/>
          <w:szCs w:val="20"/>
          <w:u w:color="000000"/>
          <w:vertAlign w:val="subscript"/>
          <w:lang w:val="en-US" w:eastAsia="zh-CN"/>
        </w:rPr>
        <w:t>2</w:t>
      </w:r>
      <w:r>
        <w:rPr>
          <w:rFonts w:hint="eastAsia" w:ascii="Times New Roman" w:hAnsi="Times New Roman" w:eastAsia="宋体" w:cs="Times New Roman"/>
          <w:color w:val="000000"/>
          <w:kern w:val="0"/>
          <w:sz w:val="24"/>
          <w:szCs w:val="20"/>
          <w:u w:color="000000"/>
          <w:lang w:val="en-US" w:eastAsia="zh-CN"/>
        </w:rPr>
        <w:t>0.024t/a，NOx0.121t/a，非甲烷总烃0.60t/a。</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6、项目实施前后环境质量变化情况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项目生产过程废气经治理措施处理后达标排放，项目所在区域环境空气质量二氧化硫、一氧化碳满足《环境空气质量标准》（GB3095-2012）二级标准及其修改单相关要求；苯、甲苯、二甲苯、硫化氢满足《环境影响评价技术导则 大气环境》（HJ2.2-2018）附录 D 表 D.1 其他污染物空气质量浓度参考限值要求；非甲烷总烃满足《环境空气质量非甲烷总烃限值》（DB13/1577-2012）表 1 中二级标准限值。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项目采取有效的降噪措施后厂界噪声达标排放，对周围声环境影响较小，区域声环境质量达到《声环境质量标准》（GB3096-2008）中的 2 类区标准。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本项目生产过程无废水产生，生活污水主要为职工盥洗废水，厂内生活污水排入化粪池定期清掏，不外排。项目不会对周围水环境造成影响。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项目产生的固体废物得到合理处理处置，不会对周围环境造成影响。</w:t>
      </w:r>
    </w:p>
    <w:p>
      <w:pPr>
        <w:widowControl w:val="0"/>
        <w:numPr>
          <w:ilvl w:val="0"/>
          <w:numId w:val="2"/>
        </w:numPr>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工程可行性结论</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综上所述，项目的开发建设符合国家产业政策，符合土地利用规划，符合清洁生产要求。项目落实环评提出的各项环境保护对策和措施，加强环保管理，污染物都能做到达标排放，项目外排污染物对周围环境影响较小，区域环境质量能够维持现状。从环保角度分析，项目建设运营是可行的。</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79"/>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1、严格执行“三同时”制度。</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2、加强宣传教育，增强人群的环境保护意识。</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3、加强绿化可有效的达到净化空气及降噪的效果。</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2" w:name="_Toc16482"/>
      <w:bookmarkStart w:id="183" w:name="_Toc13890"/>
      <w:bookmarkStart w:id="184" w:name="_Toc27551"/>
      <w:bookmarkStart w:id="185" w:name="_Toc3545"/>
      <w:r>
        <w:rPr>
          <w:rFonts w:hint="default" w:ascii="Times New Roman" w:hAnsi="Times New Roman" w:eastAsia="宋体" w:cs="Times New Roman"/>
        </w:rPr>
        <w:t>4.2审批部门审批意见</w:t>
      </w:r>
      <w:bookmarkEnd w:id="182"/>
      <w:bookmarkEnd w:id="183"/>
      <w:bookmarkEnd w:id="184"/>
      <w:bookmarkEnd w:id="185"/>
    </w:p>
    <w:p>
      <w:pPr>
        <w:spacing w:line="440" w:lineRule="atLeast"/>
        <w:ind w:firstLine="480" w:firstLineChars="200"/>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沧州正德印刷有限公司于2019年9月委托湖北黄环环保科技有限公司编制完成了《沧州正德印刷有限公司纸制品加工项目环境影响报告表》，于2019年9月20日取得了沧县行政审批局的批复，审批文号为沧县行审（环）字【2019】192号。</w:t>
      </w:r>
    </w:p>
    <w:p>
      <w:pPr>
        <w:pStyle w:val="6"/>
        <w:rPr>
          <w:rFonts w:hint="default" w:ascii="Times New Roman" w:hAnsi="Times New Roman" w:eastAsia="宋体" w:cs="Times New Roman"/>
        </w:rPr>
      </w:pPr>
      <w:bookmarkStart w:id="186" w:name="_Toc21874"/>
      <w:bookmarkStart w:id="187" w:name="_Toc2514"/>
      <w:bookmarkStart w:id="188" w:name="_Toc17668"/>
      <w:bookmarkStart w:id="189" w:name="_Toc29925"/>
      <w:r>
        <w:rPr>
          <w:rFonts w:hint="default" w:ascii="Times New Roman" w:hAnsi="Times New Roman" w:eastAsia="宋体" w:cs="Times New Roman"/>
        </w:rPr>
        <w:t>4.3审批意见落实情况</w:t>
      </w:r>
      <w:bookmarkEnd w:id="186"/>
      <w:bookmarkEnd w:id="187"/>
      <w:bookmarkEnd w:id="188"/>
      <w:bookmarkEnd w:id="18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90" w:name="_Toc497001471"/>
      <w:r>
        <w:rPr>
          <w:rFonts w:hint="default" w:ascii="Times New Roman" w:hAnsi="Times New Roman" w:eastAsia="宋体" w:cs="Times New Roman"/>
          <w:sz w:val="24"/>
          <w:szCs w:val="24"/>
        </w:rPr>
        <w:t>审批意见落实情况详见下表4-1。</w:t>
      </w:r>
      <w:bookmarkEnd w:id="190"/>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表4-1环评审批意见落实情况</w:t>
      </w:r>
    </w:p>
    <w:tbl>
      <w:tblPr>
        <w:tblStyle w:val="2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5"/>
              <w:rPr>
                <w:rFonts w:hint="default" w:ascii="Times New Roman" w:hAnsi="Times New Roman" w:eastAsia="宋体" w:cs="Times New Roman"/>
                <w:b/>
                <w:bCs w:val="0"/>
                <w:spacing w:val="-10"/>
                <w:sz w:val="21"/>
                <w:szCs w:val="21"/>
              </w:rPr>
            </w:pPr>
            <w:bookmarkStart w:id="191" w:name="_Toc26778"/>
            <w:r>
              <w:rPr>
                <w:rFonts w:hint="default" w:ascii="Times New Roman" w:hAnsi="Times New Roman" w:eastAsia="宋体" w:cs="Times New Roman"/>
                <w:sz w:val="21"/>
                <w:szCs w:val="21"/>
              </w:rPr>
              <w:br w:type="page"/>
            </w:r>
            <w:r>
              <w:rPr>
                <w:rFonts w:hint="default" w:ascii="Times New Roman" w:hAnsi="Times New Roman" w:eastAsia="宋体" w:cs="Times New Roman"/>
                <w:b/>
                <w:bCs w:val="0"/>
                <w:spacing w:val="-10"/>
                <w:sz w:val="21"/>
                <w:szCs w:val="21"/>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w:t>
            </w:r>
            <w:r>
              <w:rPr>
                <w:rFonts w:hint="eastAsia" w:ascii="Times New Roman" w:hAnsi="Times New Roman" w:cs="Times New Roman"/>
                <w:kern w:val="0"/>
                <w:sz w:val="21"/>
                <w:szCs w:val="21"/>
                <w:lang w:val="en-US" w:eastAsia="zh-CN"/>
              </w:rPr>
              <w:t>沧州正德印刷有限公司</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建设地点：河北省沧州市沧县李天木乡北阁村</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5749" w:type="dxa"/>
            <w:tcBorders>
              <w:tl2br w:val="nil"/>
              <w:tr2bl w:val="nil"/>
            </w:tcBorders>
            <w:vAlign w:val="center"/>
          </w:tcPr>
          <w:p>
            <w:pPr>
              <w:spacing w:line="360" w:lineRule="atLeast"/>
              <w:jc w:val="both"/>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zh-CN" w:eastAsia="zh-CN"/>
              </w:rPr>
              <w:t>总投资</w:t>
            </w:r>
            <w:r>
              <w:rPr>
                <w:rFonts w:hint="eastAsia" w:ascii="Times New Roman" w:hAnsi="Times New Roman" w:cs="Times New Roman"/>
                <w:lang w:val="en-US" w:eastAsia="zh-CN"/>
              </w:rPr>
              <w:t>150</w:t>
            </w:r>
            <w:r>
              <w:rPr>
                <w:rFonts w:hint="eastAsia" w:ascii="Times New Roman" w:hAnsi="Times New Roman" w:cs="Times New Roman"/>
                <w:sz w:val="21"/>
                <w:szCs w:val="21"/>
                <w:lang w:val="zh-CN" w:eastAsia="zh-CN"/>
              </w:rPr>
              <w:t>万元，其中环保投资</w:t>
            </w:r>
            <w:r>
              <w:rPr>
                <w:rFonts w:hint="eastAsia" w:ascii="Times New Roman" w:hAnsi="Times New Roman" w:cs="Times New Roman"/>
                <w:sz w:val="21"/>
                <w:szCs w:val="21"/>
                <w:lang w:val="en-US" w:eastAsia="zh-CN"/>
              </w:rPr>
              <w:t>12</w:t>
            </w:r>
            <w:r>
              <w:rPr>
                <w:rFonts w:hint="eastAsia" w:ascii="Times New Roman" w:hAnsi="Times New Roman" w:cs="Times New Roman"/>
                <w:sz w:val="21"/>
                <w:szCs w:val="21"/>
                <w:lang w:val="zh-CN" w:eastAsia="zh-CN"/>
              </w:rPr>
              <w:t>万元，占地面积</w:t>
            </w:r>
            <w:r>
              <w:rPr>
                <w:rFonts w:hint="eastAsia" w:ascii="Times New Roman" w:hAnsi="Times New Roman" w:cs="Times New Roman"/>
                <w:lang w:val="en-US" w:eastAsia="zh-CN"/>
              </w:rPr>
              <w:t>572.76</w:t>
            </w:r>
            <w:r>
              <w:rPr>
                <w:rFonts w:hint="eastAsia" w:ascii="Times New Roman" w:hAnsi="Times New Roman" w:cs="Times New Roman"/>
                <w:sz w:val="21"/>
                <w:szCs w:val="21"/>
                <w:lang w:val="en-US" w:eastAsia="zh-CN"/>
              </w:rPr>
              <w:t xml:space="preserve"> </w:t>
            </w:r>
          </w:p>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平方米，年加工纸制品200吨。</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zh-CN" w:eastAsia="zh-CN"/>
              </w:rPr>
              <w:t>废气</w:t>
            </w:r>
            <w:r>
              <w:rPr>
                <w:rFonts w:hint="eastAsia" w:ascii="Times New Roman" w:hAnsi="Times New Roman" w:cs="Times New Roman"/>
                <w:sz w:val="21"/>
                <w:szCs w:val="21"/>
                <w:lang w:val="zh-CN" w:eastAsia="zh-CN"/>
              </w:rPr>
              <w:t>：项目印刷，覆膜废气经处理后，非甲烷总烃排放浓度为8.95mg/m</w:t>
            </w:r>
            <w:r>
              <w:rPr>
                <w:rFonts w:hint="eastAsia" w:ascii="Times New Roman" w:hAnsi="Times New Roman" w:cs="Times New Roman"/>
                <w:sz w:val="21"/>
                <w:szCs w:val="21"/>
                <w:vertAlign w:val="superscript"/>
                <w:lang w:val="zh-CN" w:eastAsia="zh-CN"/>
              </w:rPr>
              <w:t>3</w:t>
            </w:r>
            <w:r>
              <w:rPr>
                <w:rFonts w:hint="eastAsia" w:ascii="Times New Roman" w:hAnsi="Times New Roman" w:cs="Times New Roman"/>
                <w:sz w:val="21"/>
                <w:szCs w:val="21"/>
                <w:lang w:val="zh-CN" w:eastAsia="zh-CN"/>
              </w:rPr>
              <w:t>,非甲烷总烃排放速率为0.0313kg/h,满足《工业企业挥发性有机物排放控制标准》（DB13/2322-2016）表1印刷工业大气污染物排放限值要求。（最高允许排放浓度50mg/m</w:t>
            </w:r>
            <w:r>
              <w:rPr>
                <w:rFonts w:hint="eastAsia" w:ascii="Times New Roman" w:hAnsi="Times New Roman" w:cs="Times New Roman"/>
                <w:sz w:val="21"/>
                <w:szCs w:val="21"/>
                <w:vertAlign w:val="superscript"/>
                <w:lang w:val="zh-CN" w:eastAsia="zh-CN"/>
              </w:rPr>
              <w:t>3</w:t>
            </w:r>
            <w:r>
              <w:rPr>
                <w:rFonts w:hint="eastAsia" w:ascii="Times New Roman" w:hAnsi="Times New Roman" w:cs="Times New Roman"/>
                <w:sz w:val="21"/>
                <w:szCs w:val="21"/>
                <w:lang w:val="zh-CN" w:eastAsia="zh-CN"/>
              </w:rPr>
              <w:t>）厂界无组织废气中非甲烷总烃最高排放浓度为0.89mg/m</w:t>
            </w:r>
            <w:r>
              <w:rPr>
                <w:rFonts w:hint="eastAsia" w:ascii="Times New Roman" w:hAnsi="Times New Roman" w:cs="Times New Roman"/>
                <w:sz w:val="21"/>
                <w:szCs w:val="21"/>
                <w:vertAlign w:val="superscript"/>
                <w:lang w:val="zh-CN" w:eastAsia="zh-CN"/>
              </w:rPr>
              <w:t>3</w:t>
            </w:r>
            <w:r>
              <w:rPr>
                <w:rFonts w:hint="eastAsia" w:ascii="Times New Roman" w:hAnsi="Times New Roman" w:cs="Times New Roman"/>
                <w:sz w:val="21"/>
                <w:szCs w:val="21"/>
                <w:lang w:val="zh-CN" w:eastAsia="zh-CN"/>
              </w:rPr>
              <w:t>,满足《工业企业挥发性有机物排放控制标准》（DB13/2322—2016）表2中其他企业标准限值要求（非甲烷总烃2.0mg/m</w:t>
            </w:r>
            <w:r>
              <w:rPr>
                <w:rFonts w:hint="eastAsia" w:ascii="Times New Roman" w:hAnsi="Times New Roman" w:cs="Times New Roman"/>
                <w:sz w:val="21"/>
                <w:szCs w:val="21"/>
                <w:vertAlign w:val="superscript"/>
                <w:lang w:val="zh-CN" w:eastAsia="zh-CN"/>
              </w:rPr>
              <w:t>3</w:t>
            </w:r>
            <w:r>
              <w:rPr>
                <w:rFonts w:hint="eastAsia" w:ascii="Times New Roman" w:hAnsi="Times New Roman" w:cs="Times New Roman"/>
                <w:sz w:val="21"/>
                <w:szCs w:val="21"/>
                <w:lang w:val="zh-CN" w:eastAsia="zh-CN"/>
              </w:rPr>
              <w:t>）；车间口非甲烷总烃满足《工业企业挥发性有机物排放控制标准》（DB13/2322—2016）表3中其他企业标准限值要求（非甲烷总烃2.0mg/m</w:t>
            </w:r>
            <w:r>
              <w:rPr>
                <w:rFonts w:hint="eastAsia" w:ascii="Times New Roman" w:hAnsi="Times New Roman" w:cs="Times New Roman"/>
                <w:sz w:val="21"/>
                <w:szCs w:val="21"/>
                <w:vertAlign w:val="superscript"/>
                <w:lang w:val="zh-CN" w:eastAsia="zh-CN"/>
              </w:rPr>
              <w:t>3</w:t>
            </w:r>
            <w:r>
              <w:rPr>
                <w:rFonts w:hint="eastAsia" w:ascii="Times New Roman" w:hAnsi="Times New Roman" w:cs="Times New Roman"/>
                <w:sz w:val="21"/>
                <w:szCs w:val="21"/>
                <w:lang w:val="zh-CN" w:eastAsia="zh-CN"/>
              </w:rPr>
              <w:t>）及《挥发性有机物无组织排放控制标准》（GB37822-2019）附录A厂区内 VOCs无组织特别排放限值要求。附录A厂区内VOCs无组织特别排放限值要求（非甲烷总烃6.0mg/m</w:t>
            </w:r>
            <w:r>
              <w:rPr>
                <w:rFonts w:hint="eastAsia" w:ascii="Times New Roman" w:hAnsi="Times New Roman" w:cs="Times New Roman"/>
                <w:sz w:val="21"/>
                <w:szCs w:val="21"/>
                <w:vertAlign w:val="superscript"/>
                <w:lang w:val="zh-CN" w:eastAsia="zh-CN"/>
              </w:rPr>
              <w:t>3</w:t>
            </w:r>
            <w:r>
              <w:rPr>
                <w:rFonts w:hint="eastAsia" w:ascii="Times New Roman" w:hAnsi="Times New Roman" w:cs="Times New Roman"/>
                <w:sz w:val="21"/>
                <w:szCs w:val="21"/>
                <w:lang w:val="zh-CN" w:eastAsia="zh-CN"/>
              </w:rPr>
              <w:t>）。</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废水：本项目设备冷却水循环使用不外排，项目无生产废水排放。厂内生活污水排入化粪池定期清掏，不外排。</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5749" w:type="dxa"/>
            <w:tcBorders>
              <w:tl2br w:val="nil"/>
              <w:tr2bl w:val="nil"/>
            </w:tcBorders>
            <w:vAlign w:val="center"/>
          </w:tcPr>
          <w:p>
            <w:pPr>
              <w:spacing w:line="360" w:lineRule="atLeast"/>
              <w:jc w:val="both"/>
              <w:rPr>
                <w:rFonts w:hint="eastAsia" w:ascii="Times New Roman" w:hAnsi="Times New Roman" w:cs="Times New Roman"/>
                <w:sz w:val="21"/>
                <w:szCs w:val="21"/>
                <w:lang w:val="zh-CN" w:eastAsia="zh-CN"/>
              </w:rPr>
            </w:pPr>
            <w:r>
              <w:rPr>
                <w:rFonts w:hint="eastAsia" w:ascii="Times New Roman" w:hAnsi="Times New Roman" w:cs="Times New Roman"/>
                <w:sz w:val="21"/>
                <w:szCs w:val="21"/>
                <w:lang w:val="zh-CN" w:eastAsia="zh-CN"/>
              </w:rPr>
              <w:t>固废：生产过程产生的边角料收集后回用；</w:t>
            </w:r>
          </w:p>
          <w:p>
            <w:pPr>
              <w:spacing w:line="360" w:lineRule="atLeast"/>
              <w:jc w:val="both"/>
              <w:rPr>
                <w:rFonts w:hint="eastAsia" w:ascii="Times New Roman" w:hAnsi="Times New Roman" w:cs="Times New Roman"/>
                <w:sz w:val="21"/>
                <w:szCs w:val="21"/>
                <w:lang w:val="zh-CN" w:eastAsia="zh-CN"/>
              </w:rPr>
            </w:pPr>
            <w:r>
              <w:rPr>
                <w:rFonts w:hint="eastAsia" w:ascii="Times New Roman" w:hAnsi="Times New Roman" w:cs="Times New Roman"/>
                <w:sz w:val="21"/>
                <w:szCs w:val="21"/>
                <w:lang w:val="zh-CN" w:eastAsia="zh-CN"/>
              </w:rPr>
              <w:t xml:space="preserve">印刷工序及擦拭工序产生的废油墨桶，废擦板布暂存于危废间内，定期交有危废处理资质单位处理； </w:t>
            </w:r>
          </w:p>
          <w:p>
            <w:pPr>
              <w:spacing w:line="360" w:lineRule="atLeast"/>
              <w:jc w:val="both"/>
              <w:rPr>
                <w:rFonts w:hint="eastAsia" w:ascii="Times New Roman" w:hAnsi="Times New Roman" w:cs="Times New Roman"/>
                <w:sz w:val="21"/>
                <w:szCs w:val="21"/>
                <w:lang w:val="zh-CN" w:eastAsia="zh-CN"/>
              </w:rPr>
            </w:pPr>
            <w:r>
              <w:rPr>
                <w:rFonts w:hint="eastAsia" w:ascii="Times New Roman" w:hAnsi="Times New Roman" w:cs="Times New Roman"/>
                <w:sz w:val="21"/>
                <w:szCs w:val="21"/>
                <w:lang w:val="zh-CN" w:eastAsia="zh-CN"/>
              </w:rPr>
              <w:t xml:space="preserve">废气处理措施产生的废活性炭，收集至专用容器暂存于危废间内，定期交有危废处理资质单位处理； </w:t>
            </w:r>
          </w:p>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厂区职工产生的生活垃圾收集后由环卫部门定期清运处理。</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7</w:t>
            </w:r>
          </w:p>
        </w:tc>
        <w:tc>
          <w:tcPr>
            <w:tcW w:w="5749" w:type="dxa"/>
            <w:tcBorders>
              <w:tl2br w:val="nil"/>
              <w:tr2bl w:val="nil"/>
            </w:tcBorders>
            <w:vAlign w:val="center"/>
          </w:tcPr>
          <w:p>
            <w:pPr>
              <w:pStyle w:val="2"/>
              <w:ind w:left="0" w:leftChars="0" w:firstLine="0" w:firstLineChars="0"/>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噪声：噪声主要是生产设备运转时产生的噪声选用低噪声设备、安装减振装置、生产设备合理布局、厂房隔声等措施并经距离衰减后，项目广界声满足工业企业厂界环境噪声排放标准》（B12348-2008）2类标准。</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2" w:name="_Toc21101"/>
      <w:bookmarkStart w:id="193" w:name="_Toc26718"/>
      <w:bookmarkStart w:id="194" w:name="_Toc5137"/>
      <w:r>
        <w:rPr>
          <w:rFonts w:hint="default" w:ascii="Times New Roman" w:hAnsi="Times New Roman" w:eastAsia="宋体" w:cs="Times New Roman"/>
        </w:rPr>
        <w:br w:type="page"/>
      </w:r>
    </w:p>
    <w:p>
      <w:pPr>
        <w:pStyle w:val="5"/>
        <w:rPr>
          <w:rFonts w:hint="default" w:ascii="Times New Roman" w:hAnsi="Times New Roman" w:eastAsia="宋体" w:cs="Times New Roman"/>
        </w:rPr>
      </w:pPr>
      <w:r>
        <w:rPr>
          <w:rFonts w:hint="default" w:ascii="Times New Roman" w:hAnsi="Times New Roman" w:eastAsia="宋体" w:cs="Times New Roman"/>
        </w:rPr>
        <w:t>5验收评价标准</w:t>
      </w:r>
      <w:bookmarkEnd w:id="191"/>
      <w:bookmarkEnd w:id="192"/>
      <w:bookmarkEnd w:id="193"/>
      <w:bookmarkEnd w:id="194"/>
    </w:p>
    <w:p>
      <w:pPr>
        <w:pStyle w:val="6"/>
        <w:rPr>
          <w:rFonts w:hint="default" w:ascii="Times New Roman" w:hAnsi="Times New Roman" w:eastAsia="宋体" w:cs="Times New Roman"/>
        </w:rPr>
      </w:pPr>
      <w:bookmarkStart w:id="195" w:name="_Toc26520"/>
      <w:bookmarkStart w:id="196" w:name="_Toc24574"/>
      <w:bookmarkStart w:id="197" w:name="_Toc14578"/>
      <w:bookmarkStart w:id="198" w:name="_Toc21113"/>
      <w:r>
        <w:rPr>
          <w:rFonts w:hint="default" w:ascii="Times New Roman" w:hAnsi="Times New Roman" w:eastAsia="宋体" w:cs="Times New Roman"/>
        </w:rPr>
        <w:t>5.1污染物排放标准</w:t>
      </w:r>
      <w:bookmarkEnd w:id="195"/>
      <w:bookmarkEnd w:id="196"/>
      <w:bookmarkEnd w:id="197"/>
      <w:bookmarkEnd w:id="198"/>
    </w:p>
    <w:p>
      <w:pPr>
        <w:pStyle w:val="7"/>
        <w:rPr>
          <w:rFonts w:hint="default" w:ascii="Times New Roman" w:hAnsi="Times New Roman" w:eastAsia="宋体" w:cs="Times New Roman"/>
        </w:rPr>
      </w:pPr>
      <w:bookmarkStart w:id="199" w:name="_Toc497001474"/>
      <w:bookmarkStart w:id="200" w:name="_Toc496979035"/>
      <w:bookmarkStart w:id="201" w:name="_Toc14938"/>
      <w:bookmarkStart w:id="202" w:name="_Toc11116"/>
      <w:bookmarkStart w:id="203" w:name="_Toc8485"/>
      <w:bookmarkStart w:id="204" w:name="_Toc23230"/>
      <w:r>
        <w:rPr>
          <w:rFonts w:hint="default" w:ascii="Times New Roman" w:hAnsi="Times New Roman" w:eastAsia="宋体" w:cs="Times New Roman"/>
        </w:rPr>
        <w:t>5.1.1</w:t>
      </w:r>
      <w:bookmarkEnd w:id="199"/>
      <w:bookmarkEnd w:id="200"/>
      <w:r>
        <w:rPr>
          <w:rFonts w:hint="default" w:ascii="Times New Roman" w:hAnsi="Times New Roman" w:eastAsia="宋体" w:cs="Times New Roman"/>
        </w:rPr>
        <w:t>废气</w:t>
      </w:r>
      <w:bookmarkEnd w:id="201"/>
      <w:bookmarkEnd w:id="202"/>
      <w:bookmarkEnd w:id="203"/>
      <w:bookmarkEnd w:id="204"/>
    </w:p>
    <w:p>
      <w:pPr>
        <w:pStyle w:val="7"/>
        <w:ind w:firstLine="480" w:firstLineChars="200"/>
        <w:rPr>
          <w:rFonts w:hint="eastAsia" w:ascii="Times New Roman" w:hAnsi="Times New Roman" w:eastAsia="宋体" w:cs="Times New Roman"/>
          <w:lang w:eastAsia="zh-CN"/>
        </w:rPr>
      </w:pPr>
      <w:bookmarkStart w:id="205" w:name="_Toc29236"/>
      <w:bookmarkStart w:id="206" w:name="_Toc29912"/>
      <w:bookmarkStart w:id="207" w:name="_Toc15961"/>
      <w:r>
        <w:rPr>
          <w:rFonts w:hint="eastAsia" w:ascii="Times New Roman" w:hAnsi="Times New Roman" w:eastAsia="宋体" w:cs="Times New Roman"/>
          <w:lang w:eastAsia="zh-CN"/>
        </w:rPr>
        <w:t>废气执行标准见表</w:t>
      </w:r>
      <w:r>
        <w:rPr>
          <w:rFonts w:hint="eastAsia" w:ascii="Times New Roman" w:hAnsi="Times New Roman" w:eastAsia="宋体" w:cs="Times New Roman"/>
          <w:lang w:val="en-US" w:eastAsia="zh-CN"/>
        </w:rPr>
        <w:t>5-1。</w:t>
      </w:r>
      <w:bookmarkEnd w:id="205"/>
      <w:bookmarkEnd w:id="206"/>
      <w:bookmarkEnd w:id="20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表5-1废气执行标准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60"/>
        <w:gridCol w:w="1811"/>
        <w:gridCol w:w="1276"/>
        <w:gridCol w:w="844"/>
        <w:gridCol w:w="843"/>
        <w:gridCol w:w="2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7" w:hRule="atLeast"/>
          <w:jc w:val="center"/>
        </w:trPr>
        <w:tc>
          <w:tcPr>
            <w:tcW w:w="56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b/>
                <w:bCs/>
                <w:color w:val="000000"/>
                <w:kern w:val="0"/>
                <w:szCs w:val="21"/>
              </w:rPr>
            </w:pPr>
            <w:bookmarkStart w:id="208" w:name="_Toc12396"/>
            <w:bookmarkStart w:id="209" w:name="_Toc27196"/>
            <w:bookmarkStart w:id="210" w:name="_Toc497001476"/>
            <w:bookmarkStart w:id="211" w:name="_Toc5747"/>
            <w:bookmarkStart w:id="212" w:name="_Toc20210"/>
            <w:bookmarkStart w:id="213" w:name="_Toc496979037"/>
            <w:r>
              <w:rPr>
                <w:rFonts w:hint="default" w:ascii="Times New Roman" w:hAnsi="Times New Roman" w:cs="Times New Roman"/>
                <w:b/>
                <w:bCs/>
                <w:color w:val="000000"/>
                <w:kern w:val="0"/>
                <w:szCs w:val="21"/>
              </w:rPr>
              <w:t>类别</w:t>
            </w:r>
          </w:p>
        </w:tc>
        <w:tc>
          <w:tcPr>
            <w:tcW w:w="1811"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污染源</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污染物名称</w:t>
            </w:r>
          </w:p>
        </w:tc>
        <w:tc>
          <w:tcPr>
            <w:tcW w:w="844"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标准值</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单位</w:t>
            </w:r>
          </w:p>
        </w:tc>
        <w:tc>
          <w:tcPr>
            <w:tcW w:w="2964"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b/>
                <w:bCs/>
                <w:color w:val="000000"/>
                <w:kern w:val="0"/>
                <w:szCs w:val="21"/>
              </w:rPr>
            </w:pPr>
            <w:r>
              <w:rPr>
                <w:rFonts w:hint="default" w:ascii="Times New Roman" w:hAnsi="Times New Roman" w:cs="Times New Roman"/>
                <w:b/>
                <w:bCs/>
                <w:color w:val="000000"/>
                <w:kern w:val="0"/>
                <w:szCs w:val="21"/>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2" w:hRule="atLeast"/>
          <w:jc w:val="center"/>
        </w:trPr>
        <w:tc>
          <w:tcPr>
            <w:tcW w:w="560" w:type="dxa"/>
            <w:vMerge w:val="restart"/>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废气</w:t>
            </w:r>
          </w:p>
        </w:tc>
        <w:tc>
          <w:tcPr>
            <w:tcW w:w="1811" w:type="dxa"/>
            <w:vMerge w:val="restart"/>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bCs/>
                <w:color w:val="000000"/>
                <w:kern w:val="0"/>
                <w:szCs w:val="21"/>
              </w:rPr>
            </w:pPr>
            <w:r>
              <w:rPr>
                <w:rFonts w:hint="default" w:ascii="Times New Roman" w:hAnsi="Times New Roman" w:cs="Times New Roman"/>
                <w:color w:val="000000"/>
                <w:szCs w:val="21"/>
              </w:rPr>
              <w:t>印刷工序</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非甲烷总烃</w:t>
            </w:r>
          </w:p>
        </w:tc>
        <w:tc>
          <w:tcPr>
            <w:tcW w:w="844"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50</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mg/m</w:t>
            </w:r>
            <w:r>
              <w:rPr>
                <w:rFonts w:hint="default" w:ascii="Times New Roman" w:hAnsi="Times New Roman" w:cs="Times New Roman"/>
                <w:color w:val="000000"/>
                <w:kern w:val="0"/>
                <w:szCs w:val="21"/>
                <w:vertAlign w:val="superscript"/>
              </w:rPr>
              <w:t>3</w:t>
            </w:r>
          </w:p>
        </w:tc>
        <w:tc>
          <w:tcPr>
            <w:tcW w:w="2964" w:type="dxa"/>
            <w:vMerge w:val="restart"/>
            <w:tcBorders>
              <w:top w:val="single" w:color="auto" w:sz="4" w:space="0"/>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bCs/>
                <w:color w:val="000000"/>
                <w:kern w:val="0"/>
                <w:szCs w:val="21"/>
              </w:rPr>
            </w:pPr>
            <w:r>
              <w:rPr>
                <w:rFonts w:hint="default" w:ascii="Times New Roman" w:hAnsi="Times New Roman" w:cs="Times New Roman"/>
                <w:szCs w:val="21"/>
              </w:rPr>
              <w:t>《工业企业挥发性有机物排放控制标准》（DB13/2322-2016）表1印刷工业大气污染物排放限值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2" w:hRule="atLeast"/>
          <w:jc w:val="center"/>
        </w:trPr>
        <w:tc>
          <w:tcPr>
            <w:tcW w:w="560" w:type="dxa"/>
            <w:vMerge w:val="continue"/>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p>
        </w:tc>
        <w:tc>
          <w:tcPr>
            <w:tcW w:w="1811" w:type="dxa"/>
            <w:vMerge w:val="continue"/>
            <w:tcBorders>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bCs/>
                <w:color w:val="000000"/>
                <w:kern w:val="0"/>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非甲烷总烃去除效率</w:t>
            </w:r>
          </w:p>
        </w:tc>
        <w:tc>
          <w:tcPr>
            <w:tcW w:w="168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70%</w:t>
            </w:r>
          </w:p>
        </w:tc>
        <w:tc>
          <w:tcPr>
            <w:tcW w:w="2964" w:type="dxa"/>
            <w:vMerge w:val="continue"/>
            <w:tcBorders>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97" w:hRule="atLeast"/>
          <w:jc w:val="center"/>
        </w:trPr>
        <w:tc>
          <w:tcPr>
            <w:tcW w:w="560" w:type="dxa"/>
            <w:vMerge w:val="continue"/>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p>
        </w:tc>
        <w:tc>
          <w:tcPr>
            <w:tcW w:w="1811" w:type="dxa"/>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szCs w:val="21"/>
              </w:rPr>
            </w:pPr>
            <w:r>
              <w:rPr>
                <w:rFonts w:hint="default" w:ascii="Times New Roman" w:hAnsi="Times New Roman" w:cs="Times New Roman"/>
                <w:color w:val="000000"/>
                <w:kern w:val="0"/>
                <w:szCs w:val="21"/>
              </w:rPr>
              <w:t>企业边界</w:t>
            </w:r>
          </w:p>
        </w:tc>
        <w:tc>
          <w:tcPr>
            <w:tcW w:w="1276" w:type="dxa"/>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非甲烷总烃</w:t>
            </w:r>
          </w:p>
        </w:tc>
        <w:tc>
          <w:tcPr>
            <w:tcW w:w="844"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2.0</w:t>
            </w:r>
          </w:p>
        </w:tc>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mg/m</w:t>
            </w:r>
            <w:r>
              <w:rPr>
                <w:rFonts w:hint="default" w:ascii="Times New Roman" w:hAnsi="Times New Roman" w:cs="Times New Roman"/>
                <w:color w:val="000000"/>
                <w:kern w:val="0"/>
                <w:szCs w:val="21"/>
                <w:vertAlign w:val="superscript"/>
              </w:rPr>
              <w:t>3</w:t>
            </w:r>
          </w:p>
        </w:tc>
        <w:tc>
          <w:tcPr>
            <w:tcW w:w="2964" w:type="dxa"/>
            <w:tcBorders>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《工业企业挥发性有机物排放控制标准</w:t>
            </w:r>
            <w:r>
              <w:rPr>
                <w:rFonts w:hint="default" w:ascii="Times New Roman" w:hAnsi="Times New Roman" w:cs="Times New Roman"/>
                <w:color w:val="000000"/>
                <w:kern w:val="0"/>
                <w:szCs w:val="21"/>
              </w:rPr>
              <w:cr/>
            </w:r>
            <w:r>
              <w:rPr>
                <w:rFonts w:hint="default" w:ascii="Times New Roman" w:hAnsi="Times New Roman" w:cs="Times New Roman"/>
                <w:color w:val="000000"/>
                <w:kern w:val="0"/>
                <w:szCs w:val="21"/>
              </w:rPr>
              <w:t>（DB13/2322-2016）表2其他企业标准限值要求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3" w:hRule="atLeast"/>
          <w:jc w:val="center"/>
        </w:trPr>
        <w:tc>
          <w:tcPr>
            <w:tcW w:w="560" w:type="dxa"/>
            <w:vMerge w:val="continue"/>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p>
        </w:tc>
        <w:tc>
          <w:tcPr>
            <w:tcW w:w="1811" w:type="dxa"/>
            <w:vMerge w:val="restart"/>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厂区无组织排放限值</w:t>
            </w:r>
          </w:p>
        </w:tc>
        <w:tc>
          <w:tcPr>
            <w:tcW w:w="1276" w:type="dxa"/>
            <w:vMerge w:val="restart"/>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NMHC</w:t>
            </w:r>
          </w:p>
        </w:tc>
        <w:tc>
          <w:tcPr>
            <w:tcW w:w="844"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w:t>
            </w:r>
          </w:p>
        </w:tc>
        <w:tc>
          <w:tcPr>
            <w:tcW w:w="843" w:type="dxa"/>
            <w:tcBorders>
              <w:top w:val="single" w:color="auto" w:sz="4" w:space="0"/>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mg/m</w:t>
            </w:r>
            <w:r>
              <w:rPr>
                <w:rFonts w:hint="default" w:ascii="Times New Roman" w:hAnsi="Times New Roman" w:cs="Times New Roman"/>
                <w:color w:val="000000"/>
                <w:kern w:val="0"/>
                <w:szCs w:val="21"/>
                <w:vertAlign w:val="superscript"/>
              </w:rPr>
              <w:t>3</w:t>
            </w:r>
          </w:p>
        </w:tc>
        <w:tc>
          <w:tcPr>
            <w:tcW w:w="2964" w:type="dxa"/>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eastAsia="宋体" w:cs="Times New Roman"/>
                <w:color w:val="000000"/>
                <w:kern w:val="0"/>
                <w:szCs w:val="21"/>
              </w:rPr>
            </w:pPr>
            <w:r>
              <w:rPr>
                <w:rFonts w:hint="default" w:ascii="Times New Roman" w:hAnsi="Times New Roman" w:eastAsia="宋体" w:cs="Times New Roman"/>
                <w:color w:val="000000"/>
                <w:kern w:val="0"/>
                <w:szCs w:val="21"/>
              </w:rPr>
              <w:t>《工业企业挥发性有机物排放控制标准》（DB13/2322-2016）表3其他企业标准限值要求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3" w:hRule="atLeast"/>
          <w:jc w:val="center"/>
        </w:trPr>
        <w:tc>
          <w:tcPr>
            <w:tcW w:w="560" w:type="dxa"/>
            <w:vMerge w:val="continue"/>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p>
        </w:tc>
        <w:tc>
          <w:tcPr>
            <w:tcW w:w="1811" w:type="dxa"/>
            <w:vMerge w:val="continue"/>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p>
        </w:tc>
        <w:tc>
          <w:tcPr>
            <w:tcW w:w="1276" w:type="dxa"/>
            <w:vMerge w:val="continue"/>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p>
        </w:tc>
        <w:tc>
          <w:tcPr>
            <w:tcW w:w="84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rPr>
            </w:pPr>
            <w:r>
              <w:rPr>
                <w:rFonts w:hint="default" w:ascii="Times New Roman" w:hAnsi="Times New Roman" w:cs="Times New Roman"/>
              </w:rPr>
              <w:t>16</w:t>
            </w:r>
          </w:p>
        </w:tc>
        <w:tc>
          <w:tcPr>
            <w:tcW w:w="843" w:type="dxa"/>
            <w:tcBorders>
              <w:top w:val="single" w:color="auto" w:sz="4" w:space="0"/>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mg/m</w:t>
            </w:r>
            <w:r>
              <w:rPr>
                <w:rFonts w:hint="default" w:ascii="Times New Roman" w:hAnsi="Times New Roman" w:cs="Times New Roman"/>
                <w:color w:val="000000"/>
                <w:kern w:val="0"/>
                <w:szCs w:val="21"/>
                <w:vertAlign w:val="superscript"/>
              </w:rPr>
              <w:t>3</w:t>
            </w:r>
            <w:r>
              <w:rPr>
                <w:rFonts w:hint="default" w:ascii="Times New Roman" w:hAnsi="Times New Roman" w:cs="Times New Roman"/>
                <w:color w:val="000000"/>
                <w:kern w:val="0"/>
                <w:szCs w:val="21"/>
              </w:rPr>
              <w:t>.h</w:t>
            </w:r>
          </w:p>
        </w:tc>
        <w:tc>
          <w:tcPr>
            <w:tcW w:w="2964" w:type="dxa"/>
            <w:vMerge w:val="restart"/>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eastAsia="宋体" w:cs="Times New Roman"/>
                <w:color w:val="000000"/>
                <w:kern w:val="0"/>
                <w:szCs w:val="21"/>
              </w:rPr>
            </w:pPr>
            <w:r>
              <w:rPr>
                <w:rFonts w:hint="default" w:ascii="Times New Roman" w:hAnsi="Times New Roman" w:eastAsia="宋体" w:cs="Times New Roman"/>
                <w:color w:val="000000"/>
                <w:kern w:val="0"/>
                <w:szCs w:val="21"/>
              </w:rPr>
              <w:t>《挥发性有机物无组织排放控制标准》（GB37822-2019）附录A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3" w:hRule="atLeast"/>
          <w:jc w:val="center"/>
        </w:trPr>
        <w:tc>
          <w:tcPr>
            <w:tcW w:w="560" w:type="dxa"/>
            <w:vMerge w:val="continue"/>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p>
        </w:tc>
        <w:tc>
          <w:tcPr>
            <w:tcW w:w="1811" w:type="dxa"/>
            <w:vMerge w:val="continue"/>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p>
        </w:tc>
        <w:tc>
          <w:tcPr>
            <w:tcW w:w="1276" w:type="dxa"/>
            <w:vMerge w:val="continue"/>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p>
        </w:tc>
        <w:tc>
          <w:tcPr>
            <w:tcW w:w="84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rPr>
            </w:pPr>
            <w:r>
              <w:rPr>
                <w:rFonts w:hint="default" w:ascii="Times New Roman" w:hAnsi="Times New Roman" w:cs="Times New Roman"/>
              </w:rPr>
              <w:t>20</w:t>
            </w:r>
          </w:p>
        </w:tc>
        <w:tc>
          <w:tcPr>
            <w:tcW w:w="843" w:type="dxa"/>
            <w:tcBorders>
              <w:top w:val="single" w:color="auto" w:sz="4" w:space="0"/>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mg/m</w:t>
            </w:r>
            <w:r>
              <w:rPr>
                <w:rFonts w:hint="default" w:ascii="Times New Roman" w:hAnsi="Times New Roman" w:cs="Times New Roman"/>
                <w:color w:val="000000"/>
                <w:kern w:val="0"/>
                <w:szCs w:val="21"/>
                <w:vertAlign w:val="superscript"/>
              </w:rPr>
              <w:t>3</w:t>
            </w:r>
          </w:p>
        </w:tc>
        <w:tc>
          <w:tcPr>
            <w:tcW w:w="2964" w:type="dxa"/>
            <w:vMerge w:val="continue"/>
            <w:tcBorders>
              <w:left w:val="single" w:color="auto" w:sz="4" w:space="0"/>
              <w:right w:val="single" w:color="auto" w:sz="4" w:space="0"/>
            </w:tcBorders>
            <w:noWrap w:val="0"/>
            <w:vAlign w:val="center"/>
          </w:tcPr>
          <w:p>
            <w:pPr>
              <w:adjustRightInd w:val="0"/>
              <w:spacing w:line="240" w:lineRule="exact"/>
              <w:jc w:val="center"/>
              <w:textAlignment w:val="baseline"/>
              <w:rPr>
                <w:rFonts w:hint="default" w:ascii="Times New Roman" w:hAnsi="Times New Roman" w:cs="Times New Roman"/>
                <w:color w:val="FF0000"/>
                <w:kern w:val="0"/>
                <w:szCs w:val="21"/>
              </w:rPr>
            </w:pPr>
          </w:p>
        </w:tc>
      </w:tr>
    </w:tbl>
    <w:p>
      <w:pPr>
        <w:pStyle w:val="7"/>
        <w:rPr>
          <w:rFonts w:hint="default" w:ascii="Times New Roman" w:hAnsi="Times New Roman" w:eastAsia="宋体" w:cs="Times New Roman"/>
        </w:rPr>
      </w:pPr>
      <w:r>
        <w:rPr>
          <w:rFonts w:hint="default" w:ascii="Times New Roman" w:hAnsi="Times New Roman" w:eastAsia="宋体" w:cs="Times New Roman"/>
        </w:rPr>
        <w:t>5.1.2噪声</w:t>
      </w:r>
      <w:bookmarkEnd w:id="208"/>
      <w:bookmarkEnd w:id="209"/>
      <w:bookmarkEnd w:id="210"/>
      <w:bookmarkEnd w:id="211"/>
      <w:bookmarkEnd w:id="212"/>
      <w:bookmarkEnd w:id="213"/>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类</w:t>
      </w:r>
      <w:r>
        <w:rPr>
          <w:rFonts w:hint="default" w:ascii="Times New Roman" w:hAnsi="Times New Roman" w:eastAsia="宋体" w:cs="Times New Roman"/>
          <w:sz w:val="24"/>
          <w:szCs w:val="24"/>
        </w:rPr>
        <w:t>标准要求。标准值见表5-2。</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表5-2厂界噪声排放标准</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5"/>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Merge w:val="restart"/>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2</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60</w:t>
            </w:r>
          </w:p>
        </w:tc>
        <w:tc>
          <w:tcPr>
            <w:tcW w:w="1565"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50</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bl>
    <w:p>
      <w:pPr>
        <w:pStyle w:val="6"/>
        <w:rPr>
          <w:rFonts w:ascii="Times New Roman" w:hAnsi="Times New Roman" w:eastAsia="宋体"/>
        </w:rPr>
      </w:pPr>
      <w:bookmarkStart w:id="214" w:name="_Toc16968"/>
      <w:bookmarkStart w:id="215" w:name="_Toc14398"/>
      <w:bookmarkStart w:id="216" w:name="_Toc497001478"/>
      <w:bookmarkStart w:id="217" w:name="_Toc18932"/>
      <w:bookmarkStart w:id="218" w:name="_Toc26833"/>
      <w:r>
        <w:rPr>
          <w:rFonts w:hint="default" w:ascii="Times New Roman" w:hAnsi="Times New Roman" w:eastAsia="宋体" w:cs="Times New Roman"/>
        </w:rPr>
        <w:t>5.2</w:t>
      </w:r>
      <w:r>
        <w:rPr>
          <w:rFonts w:hint="eastAsia" w:ascii="Times New Roman" w:hAnsi="Times New Roman" w:eastAsia="宋体"/>
        </w:rPr>
        <w:t>总量控制指标</w:t>
      </w:r>
      <w:bookmarkEnd w:id="214"/>
      <w:bookmarkEnd w:id="215"/>
      <w:bookmarkEnd w:id="216"/>
      <w:bookmarkEnd w:id="217"/>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r>
        <w:rPr>
          <w:rFonts w:hint="eastAsia" w:ascii="Times New Roman" w:hAnsi="Times New Roman"/>
          <w:sz w:val="24"/>
          <w:lang w:eastAsia="zh-CN"/>
        </w:rPr>
        <w:t>。</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19" w:name="_Toc15883"/>
      <w:bookmarkStart w:id="220" w:name="_Toc23350"/>
      <w:bookmarkStart w:id="221" w:name="_Toc12999"/>
      <w:r>
        <w:rPr>
          <w:rFonts w:hint="default" w:ascii="Times New Roman" w:hAnsi="Times New Roman" w:eastAsia="宋体" w:cs="Times New Roman"/>
        </w:rPr>
        <w:t>6质量保障措施和检测分析方法</w:t>
      </w:r>
      <w:bookmarkEnd w:id="218"/>
      <w:bookmarkEnd w:id="219"/>
      <w:bookmarkEnd w:id="220"/>
      <w:bookmarkEnd w:id="221"/>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河北如是环境检测服务有限公司</w:t>
      </w:r>
      <w:r>
        <w:rPr>
          <w:rFonts w:hint="default" w:ascii="Times New Roman" w:hAnsi="Times New Roman" w:eastAsia="宋体" w:cs="Times New Roman"/>
          <w:sz w:val="24"/>
          <w:szCs w:val="24"/>
          <w:highlight w:val="none"/>
        </w:rPr>
        <w:t>于</w:t>
      </w:r>
      <w:r>
        <w:rPr>
          <w:rFonts w:hint="eastAsia" w:ascii="Times New Roman" w:hAnsi="Times New Roman" w:cs="Times New Roman"/>
          <w:sz w:val="24"/>
          <w:szCs w:val="24"/>
          <w:highlight w:val="none"/>
          <w:lang w:val="en-US" w:eastAsia="zh-CN"/>
        </w:rPr>
        <w:t>2021</w:t>
      </w:r>
      <w:r>
        <w:rPr>
          <w:rFonts w:hint="default" w:ascii="Times New Roman" w:hAnsi="Times New Roman" w:eastAsia="宋体" w:cs="Times New Roman"/>
          <w:sz w:val="24"/>
          <w:szCs w:val="24"/>
          <w:highlight w:val="none"/>
        </w:rPr>
        <w:t>年</w:t>
      </w:r>
      <w:r>
        <w:rPr>
          <w:rFonts w:hint="eastAsia" w:ascii="Times New Roman" w:hAnsi="Times New Roman" w:cs="Times New Roman"/>
          <w:sz w:val="24"/>
          <w:szCs w:val="24"/>
          <w:highlight w:val="none"/>
          <w:lang w:val="en-US" w:eastAsia="zh-CN"/>
        </w:rPr>
        <w:t>9</w:t>
      </w:r>
      <w:r>
        <w:rPr>
          <w:rFonts w:hint="default" w:ascii="Times New Roman" w:hAnsi="Times New Roman" w:eastAsia="宋体" w:cs="Times New Roman"/>
          <w:sz w:val="24"/>
          <w:szCs w:val="24"/>
          <w:highlight w:val="none"/>
        </w:rPr>
        <w:t>月</w:t>
      </w:r>
      <w:r>
        <w:rPr>
          <w:rFonts w:hint="eastAsia" w:ascii="Times New Roman" w:hAnsi="Times New Roman" w:cs="Times New Roman"/>
          <w:sz w:val="24"/>
          <w:szCs w:val="24"/>
          <w:highlight w:val="none"/>
          <w:lang w:val="en-US" w:eastAsia="zh-CN"/>
        </w:rPr>
        <w:t>18</w:t>
      </w:r>
      <w:r>
        <w:rPr>
          <w:rFonts w:hint="default" w:ascii="Times New Roman" w:hAnsi="Times New Roman" w:eastAsia="宋体" w:cs="Times New Roman"/>
          <w:sz w:val="24"/>
          <w:szCs w:val="24"/>
          <w:highlight w:val="none"/>
        </w:rPr>
        <w:t>日至</w:t>
      </w:r>
      <w:r>
        <w:rPr>
          <w:rFonts w:hint="eastAsia" w:ascii="Times New Roman" w:hAnsi="Times New Roman" w:cs="Times New Roman"/>
          <w:sz w:val="24"/>
          <w:szCs w:val="24"/>
          <w:highlight w:val="none"/>
          <w:lang w:val="en-US" w:eastAsia="zh-CN"/>
        </w:rPr>
        <w:t>9月19</w:t>
      </w:r>
      <w:r>
        <w:rPr>
          <w:rFonts w:hint="default" w:ascii="Times New Roman" w:hAnsi="Times New Roman" w:eastAsia="宋体" w:cs="Times New Roman"/>
          <w:sz w:val="24"/>
          <w:szCs w:val="24"/>
          <w:highlight w:val="none"/>
        </w:rPr>
        <w:t>日进行了竣工验收检测并出具检测报告。监测期间，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2" w:name="_Toc18061"/>
      <w:bookmarkStart w:id="223" w:name="_Toc11783"/>
      <w:bookmarkStart w:id="224" w:name="_Toc3129"/>
      <w:bookmarkStart w:id="225" w:name="_Toc28206"/>
      <w:r>
        <w:rPr>
          <w:rFonts w:hint="default" w:ascii="Times New Roman" w:hAnsi="Times New Roman" w:eastAsia="宋体" w:cs="Times New Roman"/>
        </w:rPr>
        <w:t>6.1质量保障体系</w:t>
      </w:r>
      <w:bookmarkEnd w:id="222"/>
      <w:bookmarkEnd w:id="223"/>
      <w:bookmarkEnd w:id="224"/>
      <w:bookmarkEnd w:id="225"/>
    </w:p>
    <w:p>
      <w:pPr>
        <w:spacing w:line="440" w:lineRule="atLeast"/>
        <w:ind w:firstLine="480" w:firstLineChars="200"/>
        <w:rPr>
          <w:rFonts w:hint="default" w:ascii="Times New Roman" w:hAnsi="Times New Roman" w:eastAsia="宋体" w:cs="Times New Roman"/>
          <w:sz w:val="24"/>
        </w:rPr>
      </w:pPr>
      <w:bookmarkStart w:id="226"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（3）废气采样前对仪器流量计进行校准，并检查气密性；采样和分析过程严格按照GB16297-1996和《空气和废气监测分析方法》（第四版）进行。</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4</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5</w:t>
      </w:r>
      <w:r>
        <w:rPr>
          <w:rFonts w:hint="default" w:ascii="Times New Roman" w:hAnsi="Times New Roman" w:eastAsia="宋体" w:cs="Times New Roman"/>
          <w:sz w:val="24"/>
        </w:rPr>
        <w:t>）检测数据严格执行三级审核制度。</w:t>
      </w:r>
      <w:bookmarkEnd w:id="226"/>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7" w:name="_Toc8128"/>
      <w:bookmarkStart w:id="228" w:name="_Toc1077"/>
      <w:bookmarkStart w:id="229" w:name="_Toc32733"/>
      <w:bookmarkStart w:id="230" w:name="_Toc3676"/>
      <w:r>
        <w:rPr>
          <w:rFonts w:hint="default" w:ascii="Times New Roman" w:hAnsi="Times New Roman" w:eastAsia="宋体" w:cs="Times New Roman"/>
        </w:rPr>
        <w:t>6.2检测分析方法</w:t>
      </w:r>
      <w:bookmarkEnd w:id="227"/>
      <w:bookmarkEnd w:id="228"/>
      <w:bookmarkEnd w:id="229"/>
      <w:bookmarkEnd w:id="230"/>
    </w:p>
    <w:p>
      <w:pPr>
        <w:pStyle w:val="7"/>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1" w:name="_Toc32561"/>
      <w:bookmarkStart w:id="232" w:name="_Toc4984"/>
      <w:bookmarkStart w:id="233" w:name="_Toc25471"/>
      <w:bookmarkStart w:id="234" w:name="_Toc497001482"/>
      <w:bookmarkStart w:id="235" w:name="_Toc6111"/>
      <w:r>
        <w:rPr>
          <w:rFonts w:hint="default" w:ascii="Times New Roman" w:hAnsi="Times New Roman" w:eastAsia="宋体" w:cs="Times New Roman"/>
        </w:rPr>
        <w:t>6.2.1检测点位、项目及频次</w:t>
      </w:r>
      <w:bookmarkEnd w:id="231"/>
      <w:bookmarkEnd w:id="232"/>
      <w:bookmarkEnd w:id="233"/>
      <w:bookmarkEnd w:id="234"/>
      <w:bookmarkEnd w:id="235"/>
    </w:p>
    <w:p>
      <w:pPr>
        <w:spacing w:line="40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①废气排放检测</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表6-</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rPr>
        <w:t>废气检测点位、项目及频次</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0"/>
        <w:gridCol w:w="1995"/>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检测位置</w:t>
            </w:r>
          </w:p>
        </w:tc>
        <w:tc>
          <w:tcPr>
            <w:tcW w:w="1995"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检测内容</w:t>
            </w:r>
          </w:p>
        </w:tc>
        <w:tc>
          <w:tcPr>
            <w:tcW w:w="2599"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en-US" w:eastAsia="zh-CN"/>
              </w:rPr>
              <w:t>印刷</w:t>
            </w:r>
            <w:r>
              <w:rPr>
                <w:rFonts w:hint="eastAsia" w:ascii="Times New Roman" w:hAnsi="Times New Roman" w:cs="Times New Roman"/>
                <w:color w:val="auto"/>
                <w:sz w:val="21"/>
                <w:szCs w:val="21"/>
                <w:lang w:val="zh-CN" w:eastAsia="zh-CN"/>
              </w:rPr>
              <w:t>工序二级活性炭吸附箱进、出口</w:t>
            </w:r>
          </w:p>
          <w:p>
            <w:pPr>
              <w:ind w:left="-107" w:leftChars="-51" w:right="-107" w:rightChars="-51"/>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（排气筒：15m）</w:t>
            </w:r>
          </w:p>
        </w:tc>
        <w:tc>
          <w:tcPr>
            <w:tcW w:w="1995" w:type="dxa"/>
            <w:vAlign w:val="center"/>
          </w:tcPr>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非甲烷总烃</w:t>
            </w:r>
          </w:p>
          <w:p>
            <w:pPr>
              <w:ind w:right="139" w:rightChars="66"/>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（以碳计）</w:t>
            </w:r>
          </w:p>
        </w:tc>
        <w:tc>
          <w:tcPr>
            <w:tcW w:w="2599" w:type="dxa"/>
            <w:vAlign w:val="center"/>
          </w:tcPr>
          <w:p>
            <w:pPr>
              <w:ind w:right="139" w:rightChars="66"/>
              <w:jc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上风向 1 个参照点</w:t>
            </w:r>
          </w:p>
        </w:tc>
        <w:tc>
          <w:tcPr>
            <w:tcW w:w="1995" w:type="dxa"/>
            <w:vMerge w:val="restart"/>
            <w:vAlign w:val="center"/>
          </w:tcPr>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颗粒物、非甲烷总烃（以碳计）苯、甲苯、二甲苯、硫化氢、臭气浓度</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w:t>
            </w:r>
            <w:r>
              <w:rPr>
                <w:rFonts w:hint="eastAsia" w:ascii="Times New Roman" w:hAnsi="Times New Roman" w:cs="Times New Roman"/>
                <w:color w:val="auto"/>
                <w:kern w:val="0"/>
                <w:sz w:val="21"/>
                <w:szCs w:val="21"/>
                <w:lang w:val="en-US" w:eastAsia="zh-CN"/>
              </w:rPr>
              <w:t>4</w:t>
            </w:r>
            <w:r>
              <w:rPr>
                <w:rFonts w:hint="eastAsia" w:ascii="Times New Roman" w:hAnsi="Times New Roman" w:eastAsia="宋体" w:cs="Times New Roman"/>
                <w:color w:val="auto"/>
                <w:kern w:val="0"/>
                <w:sz w:val="21"/>
                <w:szCs w:val="21"/>
                <w:lang w:val="en-US"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下风向 3 个监控点</w:t>
            </w:r>
          </w:p>
        </w:tc>
        <w:tc>
          <w:tcPr>
            <w:tcW w:w="1995" w:type="dxa"/>
            <w:vMerge w:val="continue"/>
            <w:vAlign w:val="center"/>
          </w:tcPr>
          <w:p>
            <w:pPr>
              <w:ind w:right="139" w:rightChars="66"/>
              <w:jc w:val="center"/>
              <w:rPr>
                <w:rFonts w:hint="eastAsia" w:ascii="Times New Roman" w:hAnsi="Times New Roman" w:cs="Times New Roman"/>
                <w:color w:val="auto"/>
                <w:sz w:val="21"/>
                <w:szCs w:val="21"/>
                <w:lang w:val="en-US" w:eastAsia="zh-CN"/>
              </w:rPr>
            </w:pP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w:t>
            </w:r>
            <w:r>
              <w:rPr>
                <w:rFonts w:hint="eastAsia" w:ascii="Times New Roman" w:hAnsi="Times New Roman" w:cs="Times New Roman"/>
                <w:color w:val="auto"/>
                <w:kern w:val="0"/>
                <w:sz w:val="21"/>
                <w:szCs w:val="21"/>
                <w:lang w:val="en-US" w:eastAsia="zh-CN"/>
              </w:rPr>
              <w:t>4</w:t>
            </w:r>
            <w:r>
              <w:rPr>
                <w:rFonts w:hint="eastAsia" w:ascii="Times New Roman" w:hAnsi="Times New Roman" w:eastAsia="宋体" w:cs="Times New Roman"/>
                <w:color w:val="auto"/>
                <w:kern w:val="0"/>
                <w:sz w:val="21"/>
                <w:szCs w:val="21"/>
                <w:lang w:val="en-US"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生产车间门口外 1m</w:t>
            </w:r>
          </w:p>
        </w:tc>
        <w:tc>
          <w:tcPr>
            <w:tcW w:w="1995" w:type="dxa"/>
            <w:vAlign w:val="center"/>
          </w:tcPr>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非甲烷总烃</w:t>
            </w:r>
          </w:p>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（以碳计）</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w:t>
            </w:r>
            <w:r>
              <w:rPr>
                <w:rFonts w:hint="eastAsia" w:ascii="Times New Roman" w:hAnsi="Times New Roman" w:cs="Times New Roman"/>
                <w:color w:val="auto"/>
                <w:kern w:val="0"/>
                <w:sz w:val="21"/>
                <w:szCs w:val="21"/>
                <w:lang w:val="en-US" w:eastAsia="zh-CN"/>
              </w:rPr>
              <w:t>4</w:t>
            </w:r>
            <w:r>
              <w:rPr>
                <w:rFonts w:hint="eastAsia" w:ascii="Times New Roman" w:hAnsi="Times New Roman" w:eastAsia="宋体" w:cs="Times New Roman"/>
                <w:color w:val="auto"/>
                <w:kern w:val="0"/>
                <w:sz w:val="21"/>
                <w:szCs w:val="21"/>
                <w:lang w:val="en-US" w:eastAsia="zh-CN"/>
              </w:rPr>
              <w:t>次</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②噪声检测</w:t>
      </w:r>
    </w:p>
    <w:p>
      <w:pPr>
        <w:spacing w:line="400" w:lineRule="atLeast"/>
        <w:ind w:firstLine="482" w:firstLineChars="200"/>
        <w:jc w:val="center"/>
        <w:rPr>
          <w:rFonts w:hint="default" w:ascii="Times New Roman" w:hAnsi="Times New Roman" w:eastAsia="宋体" w:cs="Times New Roman"/>
          <w:b/>
          <w:sz w:val="24"/>
        </w:rPr>
      </w:pPr>
    </w:p>
    <w:p>
      <w:pPr>
        <w:spacing w:line="400" w:lineRule="atLeast"/>
        <w:ind w:firstLine="482" w:firstLineChars="200"/>
        <w:jc w:val="center"/>
        <w:rPr>
          <w:rFonts w:hint="default" w:ascii="Times New Roman" w:hAnsi="Times New Roman" w:eastAsia="宋体" w:cs="Times New Roman"/>
          <w:b/>
          <w:sz w:val="24"/>
        </w:rPr>
      </w:pP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3</w:t>
      </w:r>
      <w:r>
        <w:rPr>
          <w:rFonts w:hint="default" w:ascii="Times New Roman" w:hAnsi="Times New Roman" w:eastAsia="宋体" w:cs="Times New Roman"/>
          <w:b/>
          <w:sz w:val="24"/>
        </w:rPr>
        <w:t>噪声检测点位、项目及频次</w:t>
      </w:r>
    </w:p>
    <w:tbl>
      <w:tblPr>
        <w:tblStyle w:val="20"/>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eastAsia="zh-CN"/>
              </w:rPr>
              <w:t>厂界四周（</w:t>
            </w:r>
            <w:r>
              <w:rPr>
                <w:rFonts w:hint="eastAsia" w:ascii="Times New Roman" w:hAnsi="Times New Roman" w:cs="Times New Roman"/>
                <w:lang w:val="en-US" w:eastAsia="zh-CN"/>
              </w:rPr>
              <w:t>4个点位</w:t>
            </w:r>
            <w:r>
              <w:rPr>
                <w:rFonts w:hint="eastAsia" w:ascii="Times New Roman" w:hAnsi="Times New Roman" w:cs="Times New Roman"/>
                <w:lang w:eastAsia="zh-CN"/>
              </w:rPr>
              <w:t>）</w:t>
            </w:r>
            <w:r>
              <w:rPr>
                <w:rFonts w:hint="eastAsia" w:ascii="Times New Roman" w:hAnsi="Times New Roman" w:cs="Times New Roman"/>
                <w:lang w:val="en-US" w:eastAsia="zh-CN"/>
              </w:rPr>
              <w:t>敏感点（1个点位）</w:t>
            </w:r>
          </w:p>
        </w:tc>
        <w:tc>
          <w:tcPr>
            <w:tcW w:w="2328" w:type="dxa"/>
            <w:vAlign w:val="center"/>
          </w:tcPr>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rPr>
              <w:t>连续等效A声级，Leq(A)</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检测2天，昼</w:t>
            </w:r>
            <w:r>
              <w:rPr>
                <w:rFonts w:hint="eastAsia" w:ascii="Times New Roman" w:hAnsi="Times New Roman" w:cs="Times New Roman"/>
                <w:kern w:val="0"/>
                <w:szCs w:val="21"/>
                <w:lang w:val="en-US" w:eastAsia="zh-CN"/>
              </w:rPr>
              <w:t>间</w:t>
            </w:r>
            <w:r>
              <w:rPr>
                <w:rFonts w:hint="default" w:ascii="Times New Roman" w:hAnsi="Times New Roman" w:eastAsia="宋体" w:cs="Times New Roman"/>
                <w:kern w:val="0"/>
                <w:szCs w:val="21"/>
              </w:rPr>
              <w:t>检测1次</w:t>
            </w:r>
          </w:p>
        </w:tc>
      </w:tr>
    </w:tbl>
    <w:p>
      <w:pPr>
        <w:pStyle w:val="7"/>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6" w:name="_Toc497001483"/>
      <w:bookmarkStart w:id="237" w:name="_Toc8755"/>
      <w:bookmarkStart w:id="238" w:name="_Toc20260"/>
      <w:bookmarkStart w:id="239" w:name="_Toc26262"/>
      <w:bookmarkStart w:id="240" w:name="_Toc17272"/>
      <w:r>
        <w:rPr>
          <w:rFonts w:hint="default" w:ascii="Times New Roman" w:hAnsi="Times New Roman" w:eastAsia="宋体" w:cs="Times New Roman"/>
        </w:rPr>
        <w:t>6.2.2检测分析方法</w:t>
      </w:r>
      <w:bookmarkEnd w:id="236"/>
      <w:bookmarkEnd w:id="237"/>
      <w:bookmarkEnd w:id="238"/>
      <w:bookmarkEnd w:id="239"/>
      <w:bookmarkEnd w:id="240"/>
    </w:p>
    <w:p>
      <w:pPr>
        <w:spacing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4</w:t>
      </w:r>
      <w:r>
        <w:rPr>
          <w:rFonts w:hint="default" w:ascii="Times New Roman" w:hAnsi="Times New Roman" w:eastAsia="宋体" w:cs="Times New Roman"/>
          <w:b/>
          <w:sz w:val="24"/>
        </w:rPr>
        <w:t>废气检测项目分析方法及所用仪器</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2684"/>
        <w:gridCol w:w="1284"/>
        <w:gridCol w:w="3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287"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检测项目</w:t>
            </w:r>
          </w:p>
        </w:tc>
        <w:tc>
          <w:tcPr>
            <w:tcW w:w="26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分析方法</w:t>
            </w:r>
          </w:p>
        </w:tc>
        <w:tc>
          <w:tcPr>
            <w:tcW w:w="12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检出限</w:t>
            </w:r>
          </w:p>
        </w:tc>
        <w:tc>
          <w:tcPr>
            <w:tcW w:w="3249"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颗粒物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《固定污染源排气中颗粒物测定与气态污染物采样方法》GB/T 16157-1996 及修改单</w:t>
            </w:r>
          </w:p>
        </w:tc>
        <w:tc>
          <w:tcPr>
            <w:tcW w:w="12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cstheme="minorEastAsia"/>
                <w:i w:val="0"/>
                <w:color w:val="000000"/>
                <w:kern w:val="0"/>
                <w:sz w:val="21"/>
                <w:szCs w:val="21"/>
                <w:u w:val="none"/>
                <w:lang w:val="en-US" w:eastAsia="zh-CN" w:bidi="ar"/>
              </w:rPr>
            </w:pPr>
            <w:r>
              <w:rPr>
                <w:rFonts w:hint="default" w:cstheme="minorEastAsia"/>
                <w:i w:val="0"/>
                <w:color w:val="000000"/>
                <w:kern w:val="0"/>
                <w:sz w:val="21"/>
                <w:szCs w:val="21"/>
                <w:u w:val="none"/>
                <w:lang w:val="en-US" w:eastAsia="zh-CN" w:bidi="ar"/>
              </w:rPr>
              <w:t xml:space="preserve">3012H 型自动烟尘（气）测试仪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cstheme="minorEastAsia"/>
                <w:i w:val="0"/>
                <w:color w:val="000000"/>
                <w:kern w:val="0"/>
                <w:sz w:val="21"/>
                <w:szCs w:val="21"/>
                <w:u w:val="none"/>
                <w:lang w:val="en-US" w:eastAsia="zh-CN" w:bidi="ar"/>
              </w:rPr>
            </w:pPr>
            <w:r>
              <w:rPr>
                <w:rFonts w:hint="default" w:cstheme="minorEastAsia"/>
                <w:i w:val="0"/>
                <w:color w:val="000000"/>
                <w:kern w:val="0"/>
                <w:sz w:val="21"/>
                <w:szCs w:val="21"/>
                <w:u w:val="none"/>
                <w:lang w:val="en-US" w:eastAsia="zh-CN" w:bidi="ar"/>
              </w:rPr>
              <w:t xml:space="preserve">YQC009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cstheme="minorEastAsia"/>
                <w:i w:val="0"/>
                <w:color w:val="000000"/>
                <w:kern w:val="0"/>
                <w:sz w:val="21"/>
                <w:szCs w:val="21"/>
                <w:u w:val="none"/>
                <w:lang w:val="en-US" w:eastAsia="zh-CN" w:bidi="ar"/>
              </w:rPr>
            </w:pPr>
            <w:r>
              <w:rPr>
                <w:rFonts w:hint="default" w:cstheme="minorEastAsia"/>
                <w:i w:val="0"/>
                <w:color w:val="000000"/>
                <w:kern w:val="0"/>
                <w:sz w:val="21"/>
                <w:szCs w:val="21"/>
                <w:u w:val="none"/>
                <w:lang w:val="en-US" w:eastAsia="zh-CN" w:bidi="ar"/>
              </w:rPr>
              <w:t>BSA124S 电子天平/YQA020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颗粒物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《固定污染源废气 低浓度颗粒物 的测定 重量法》HJ 836-2017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1.0mg/m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3012H 型自动烟尘（气）测试仪YQC009/010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ME155DU/02 电子天平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YQA021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二氧化硫</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《固定污染源废气 二氧化硫的测 定 定电位电解法》HJ 57-2017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3mg/m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3012H 型自动烟尘（气）测试仪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YQC010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氮氧化物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《固定污染源废气 氮氧化物的测 定 定电位电解法》HJ 693-2014</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3mg/m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3012H 型自动烟尘（气）测试仪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YQC010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 xml:space="preserve">非甲烷总烃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（以碳计）</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《固定污染源废气总烃、甲烷和非甲烷总烃的测定 气相色谱法》HJ 38-2017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0.07mg/m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LB-8L 真空箱气袋采样器YQB033</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GC9790 气相色谱仪/YQA048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苯、甲苯、二甲苯</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《环境空气苯系物的测定活性炭吸附二硫化碳解吸-气相色谱法》HJ584-2010</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1.5×10</w:t>
            </w:r>
            <w:r>
              <w:rPr>
                <w:rFonts w:hint="eastAsia" w:ascii="Times New Roman" w:hAnsi="Times New Roman" w:cs="Times New Roman"/>
                <w:spacing w:val="0"/>
                <w:sz w:val="21"/>
                <w:szCs w:val="21"/>
                <w:vertAlign w:val="superscript"/>
                <w:lang w:val="en-US" w:eastAsia="zh-CN"/>
              </w:rPr>
              <w:t>-3</w:t>
            </w:r>
            <w:r>
              <w:rPr>
                <w:rFonts w:hint="eastAsia" w:ascii="Times New Roman" w:hAnsi="Times New Roman" w:cs="Times New Roman"/>
                <w:spacing w:val="0"/>
                <w:sz w:val="21"/>
                <w:szCs w:val="21"/>
                <w:lang w:val="en-US" w:eastAsia="zh-CN"/>
              </w:rPr>
              <w:t>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LB-8L真空箱气袋采样器YQB033</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GC9790气相色谱仪/YQA048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硫化氢</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《空气和废气监测分析方法》（第四版增补版）5.4.10.3 亚甲蓝分光光度法</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0.01mg/m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MH3001型全自动烟气采样器YQC032</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T6新世纪紫外可见分光光度计YQA012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臭气浓度</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《环境空气恶臭的测定三点比较式臭袋法》GB/T14675-1993</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default"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CQ-01污染源采样器YQB037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 xml:space="preserve">非甲烷总烃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（以碳计）</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 xml:space="preserve">《环境空气 总烃、甲烷和非甲烷总 烃的测定 直接进样-气相色谱法》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HJ 604-2017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0.07mg/m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LB-8L 真空箱气袋采样器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YQB034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GC9790 气相色谱仪/YQA048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苯、甲苯、二甲苯</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《环境空气苯系物的测定活性炭吸附二硫化碳解吸-气相色谱法》HJ584-2010</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1.5×10</w:t>
            </w:r>
            <w:r>
              <w:rPr>
                <w:rFonts w:hint="eastAsia" w:ascii="Times New Roman" w:hAnsi="Times New Roman" w:cs="Times New Roman"/>
                <w:spacing w:val="0"/>
                <w:sz w:val="21"/>
                <w:szCs w:val="21"/>
                <w:vertAlign w:val="superscript"/>
                <w:lang w:val="en-US" w:eastAsia="zh-CN"/>
              </w:rPr>
              <w:t>-3</w:t>
            </w:r>
            <w:r>
              <w:rPr>
                <w:rFonts w:hint="eastAsia" w:ascii="Times New Roman" w:hAnsi="Times New Roman" w:cs="Times New Roman"/>
                <w:spacing w:val="0"/>
                <w:sz w:val="21"/>
                <w:szCs w:val="21"/>
                <w:lang w:val="en-US" w:eastAsia="zh-CN"/>
              </w:rPr>
              <w:t>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MH120型全自动大气/颗粒物采样器/YQC038/039/040/041</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GC9790气相色谱仪YQA017/053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颗粒物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《环境空气总悬浮颗粒物的测定重量法》GB/T15432-1995及修改单</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0.001mg/m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MH120型全自动大气/颗粒物采样器/YQC038/039/040/041</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ME155DU/02电子天平YQA021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臭气浓度</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 恶臭的测定三点比较 式臭袋法》GB/T 14675-1993</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default"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cstheme="minorEastAsia"/>
                <w:i w:val="0"/>
                <w:color w:val="000000"/>
                <w:kern w:val="0"/>
                <w:sz w:val="21"/>
                <w:szCs w:val="21"/>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硫化氢</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《空气和废气监测分析方法》（第四版增补版）3.1.11.2亚甲基蓝分光光度法</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0.001mg/m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MH120型全自动大气/颗粒物采样器/YQC038/039/040/041</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T6新世纪紫外可见分光光度计YQA012</w:t>
            </w:r>
          </w:p>
        </w:tc>
      </w:tr>
    </w:tbl>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5</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vMerge w:val="restart"/>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厂界噪声</w:t>
            </w:r>
          </w:p>
        </w:tc>
        <w:tc>
          <w:tcPr>
            <w:tcW w:w="3544"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《工业企业厂界环境噪声排放标准》（GB12348-2008）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zh-CN" w:eastAsia="zh-CN"/>
              </w:rPr>
              <w:t>AWA5688多功能声级计/YQC0</w:t>
            </w:r>
            <w:r>
              <w:rPr>
                <w:rFonts w:hint="eastAsia" w:ascii="Times New Roman" w:hAnsi="Times New Roman"/>
                <w:sz w:val="21"/>
                <w:szCs w:val="21"/>
                <w:lang w:val="en-US" w:eastAsia="zh-CN"/>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vMerge w:val="continue"/>
            <w:tcBorders>
              <w:tl2br w:val="nil"/>
              <w:tr2bl w:val="nil"/>
            </w:tcBorders>
            <w:vAlign w:val="center"/>
          </w:tcPr>
          <w:p>
            <w:pPr>
              <w:snapToGrid w:val="0"/>
              <w:jc w:val="center"/>
              <w:rPr>
                <w:rFonts w:hint="eastAsia" w:ascii="Times New Roman" w:hAnsi="Times New Roman" w:eastAsia="宋体"/>
                <w:sz w:val="21"/>
                <w:szCs w:val="21"/>
              </w:rPr>
            </w:pPr>
          </w:p>
        </w:tc>
        <w:tc>
          <w:tcPr>
            <w:tcW w:w="3544"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《声环境质量标准》</w:t>
            </w:r>
          </w:p>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GB3096-2008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sz w:val="21"/>
                <w:szCs w:val="21"/>
                <w:lang w:val="en-US" w:eastAsia="zh-CN"/>
              </w:rPr>
            </w:pPr>
            <w:r>
              <w:rPr>
                <w:rFonts w:hint="eastAsia" w:ascii="Times New Roman" w:hAnsi="Times New Roman"/>
                <w:sz w:val="21"/>
                <w:szCs w:val="21"/>
                <w:lang w:val="zh-CN" w:eastAsia="zh-CN"/>
              </w:rPr>
              <w:t>AWA5688多功能声级计/YQC0</w:t>
            </w:r>
            <w:r>
              <w:rPr>
                <w:rFonts w:hint="eastAsia" w:ascii="Times New Roman" w:hAnsi="Times New Roman"/>
                <w:sz w:val="21"/>
                <w:szCs w:val="21"/>
                <w:lang w:val="en-US" w:eastAsia="zh-CN"/>
              </w:rPr>
              <w:t>53</w:t>
            </w:r>
          </w:p>
        </w:tc>
      </w:tr>
    </w:tbl>
    <w:p>
      <w:pPr>
        <w:pStyle w:val="7"/>
        <w:spacing w:beforeLines="50" w:afterLines="50"/>
        <w:rPr>
          <w:rFonts w:hint="default" w:ascii="Times New Roman" w:hAnsi="Times New Roman" w:eastAsia="宋体" w:cs="Times New Roman"/>
        </w:rPr>
      </w:pPr>
      <w:bookmarkStart w:id="241" w:name="_Toc29080"/>
      <w:bookmarkStart w:id="242" w:name="_Toc12330"/>
      <w:bookmarkStart w:id="243" w:name="_Toc28512"/>
      <w:bookmarkStart w:id="244" w:name="_Toc19386"/>
      <w:r>
        <w:rPr>
          <w:rFonts w:hint="default" w:ascii="Times New Roman" w:hAnsi="Times New Roman" w:eastAsia="宋体" w:cs="Times New Roman"/>
        </w:rPr>
        <w:t>6.2.3检测点位示意图</w:t>
      </w:r>
      <w:bookmarkEnd w:id="241"/>
      <w:bookmarkEnd w:id="242"/>
      <w:bookmarkEnd w:id="243"/>
      <w:bookmarkEnd w:id="244"/>
    </w:p>
    <w:p>
      <w:pPr>
        <w:pStyle w:val="5"/>
        <w:spacing w:line="440" w:lineRule="atLeast"/>
        <w:rPr>
          <w:rFonts w:hint="default" w:ascii="Times New Roman" w:hAnsi="Times New Roman" w:eastAsia="宋体" w:cs="Times New Roman"/>
        </w:rPr>
      </w:pPr>
      <w:bookmarkStart w:id="245" w:name="_Toc4189"/>
      <w:r>
        <w:rPr>
          <w:rFonts w:hint="default" w:ascii="Times New Roman" w:hAnsi="Times New Roman" w:eastAsia="宋体" w:cs="Times New Roman"/>
        </w:rPr>
        <w:drawing>
          <wp:inline distT="0" distB="0" distL="114300" distR="114300">
            <wp:extent cx="5210175" cy="3295650"/>
            <wp:effectExtent l="0" t="0" r="9525" b="0"/>
            <wp:docPr id="4" name="图片 4" descr="1637633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37633121(1)"/>
                    <pic:cNvPicPr>
                      <a:picLocks noChangeAspect="1"/>
                    </pic:cNvPicPr>
                  </pic:nvPicPr>
                  <pic:blipFill>
                    <a:blip r:embed="rId12"/>
                    <a:stretch>
                      <a:fillRect/>
                    </a:stretch>
                  </pic:blipFill>
                  <pic:spPr>
                    <a:xfrm>
                      <a:off x="0" y="0"/>
                      <a:ext cx="5210175" cy="3295650"/>
                    </a:xfrm>
                    <a:prstGeom prst="rect">
                      <a:avLst/>
                    </a:prstGeom>
                  </pic:spPr>
                </pic:pic>
              </a:graphicData>
            </a:graphic>
          </wp:inline>
        </w:drawing>
      </w:r>
      <w:r>
        <w:rPr>
          <w:rFonts w:hint="default" w:ascii="Times New Roman" w:hAnsi="Times New Roman" w:eastAsia="宋体" w:cs="Times New Roman"/>
        </w:rPr>
        <w:drawing>
          <wp:inline distT="0" distB="0" distL="114300" distR="114300">
            <wp:extent cx="5219700" cy="3695700"/>
            <wp:effectExtent l="0" t="0" r="0" b="0"/>
            <wp:docPr id="39" name="图片 39" descr="16376331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1637633143(1)"/>
                    <pic:cNvPicPr>
                      <a:picLocks noChangeAspect="1"/>
                    </pic:cNvPicPr>
                  </pic:nvPicPr>
                  <pic:blipFill>
                    <a:blip r:embed="rId13"/>
                    <a:stretch>
                      <a:fillRect/>
                    </a:stretch>
                  </pic:blipFill>
                  <pic:spPr>
                    <a:xfrm>
                      <a:off x="0" y="0"/>
                      <a:ext cx="5219700" cy="3695700"/>
                    </a:xfrm>
                    <a:prstGeom prst="rect">
                      <a:avLst/>
                    </a:prstGeom>
                  </pic:spPr>
                </pic:pic>
              </a:graphicData>
            </a:graphic>
          </wp:inline>
        </w:drawing>
      </w:r>
      <w:r>
        <w:rPr>
          <w:rFonts w:hint="default" w:ascii="Times New Roman" w:hAnsi="Times New Roman" w:eastAsia="宋体" w:cs="Times New Roman"/>
        </w:rPr>
        <w:br w:type="page"/>
      </w:r>
    </w:p>
    <w:p>
      <w:pPr>
        <w:pStyle w:val="5"/>
        <w:spacing w:line="440" w:lineRule="atLeast"/>
        <w:rPr>
          <w:rFonts w:hint="default" w:ascii="Times New Roman" w:hAnsi="Times New Roman" w:eastAsia="宋体" w:cs="Times New Roman"/>
        </w:rPr>
      </w:pPr>
      <w:bookmarkStart w:id="246" w:name="_Toc22345"/>
      <w:bookmarkStart w:id="247" w:name="_Toc2862"/>
      <w:bookmarkStart w:id="248" w:name="_Toc19136"/>
      <w:r>
        <w:rPr>
          <w:rFonts w:hint="default" w:ascii="Times New Roman" w:hAnsi="Times New Roman" w:eastAsia="宋体" w:cs="Times New Roman"/>
        </w:rPr>
        <w:t>7验收检测结果及分析</w:t>
      </w:r>
      <w:bookmarkEnd w:id="245"/>
      <w:bookmarkEnd w:id="246"/>
      <w:bookmarkEnd w:id="247"/>
      <w:bookmarkEnd w:id="248"/>
    </w:p>
    <w:p>
      <w:pPr>
        <w:pStyle w:val="6"/>
        <w:spacing w:line="440" w:lineRule="atLeast"/>
        <w:rPr>
          <w:rFonts w:hint="default" w:ascii="Times New Roman" w:hAnsi="Times New Roman" w:eastAsia="宋体" w:cs="Times New Roman"/>
        </w:rPr>
      </w:pPr>
      <w:bookmarkStart w:id="249" w:name="_Toc32720"/>
      <w:bookmarkStart w:id="250" w:name="_Toc10665"/>
      <w:bookmarkStart w:id="251" w:name="_Toc11364"/>
      <w:bookmarkStart w:id="252" w:name="_Toc20500"/>
      <w:r>
        <w:rPr>
          <w:rFonts w:hint="default" w:ascii="Times New Roman" w:hAnsi="Times New Roman" w:eastAsia="宋体" w:cs="Times New Roman"/>
        </w:rPr>
        <w:t>7.1检测结果</w:t>
      </w:r>
      <w:bookmarkEnd w:id="249"/>
      <w:bookmarkEnd w:id="250"/>
      <w:bookmarkEnd w:id="251"/>
      <w:bookmarkEnd w:id="252"/>
    </w:p>
    <w:p>
      <w:pPr>
        <w:pStyle w:val="7"/>
        <w:rPr>
          <w:rFonts w:hint="default" w:ascii="Times New Roman" w:hAnsi="Times New Roman" w:eastAsia="宋体" w:cs="Times New Roman"/>
        </w:rPr>
      </w:pPr>
      <w:bookmarkStart w:id="253" w:name="_Toc19935"/>
      <w:bookmarkStart w:id="254" w:name="_Toc497001488"/>
      <w:bookmarkStart w:id="255" w:name="_Toc3464"/>
      <w:bookmarkStart w:id="256" w:name="_Toc32125"/>
      <w:bookmarkStart w:id="257" w:name="_Toc6032"/>
      <w:r>
        <w:rPr>
          <w:rFonts w:hint="default" w:ascii="Times New Roman" w:hAnsi="Times New Roman" w:eastAsia="宋体" w:cs="Times New Roman"/>
        </w:rPr>
        <w:t>7.1.1废气检测结果</w:t>
      </w:r>
      <w:bookmarkEnd w:id="253"/>
      <w:bookmarkEnd w:id="254"/>
      <w:bookmarkEnd w:id="255"/>
      <w:bookmarkEnd w:id="256"/>
      <w:bookmarkEnd w:id="257"/>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1</w:t>
      </w:r>
      <w:r>
        <w:rPr>
          <w:rFonts w:hint="eastAsia" w:ascii="Times New Roman" w:hAnsi="Times New Roman" w:eastAsia="宋体" w:cs="Times New Roman"/>
          <w:b/>
          <w:sz w:val="24"/>
          <w:szCs w:val="24"/>
          <w:lang w:eastAsia="zh-CN"/>
        </w:rPr>
        <w:t>有组织</w:t>
      </w:r>
      <w:r>
        <w:rPr>
          <w:rFonts w:hint="default" w:ascii="Times New Roman" w:hAnsi="Times New Roman" w:eastAsia="宋体" w:cs="Times New Roman"/>
          <w:b/>
          <w:sz w:val="24"/>
          <w:szCs w:val="24"/>
          <w:lang w:eastAsia="zh-CN"/>
        </w:rPr>
        <w:t>废气</w:t>
      </w:r>
      <w:r>
        <w:rPr>
          <w:rFonts w:hint="eastAsia" w:ascii="Times New Roman" w:hAnsi="Times New Roman" w:eastAsia="宋体" w:cs="Times New Roman"/>
          <w:b/>
          <w:sz w:val="24"/>
          <w:szCs w:val="24"/>
          <w:lang w:eastAsia="zh-CN"/>
        </w:rPr>
        <w:t>检</w:t>
      </w:r>
      <w:r>
        <w:rPr>
          <w:rFonts w:hint="default" w:ascii="Times New Roman" w:hAnsi="Times New Roman" w:eastAsia="宋体" w:cs="Times New Roman"/>
          <w:b/>
          <w:sz w:val="24"/>
          <w:szCs w:val="24"/>
        </w:rPr>
        <w:t>测结果</w:t>
      </w:r>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eastAsia" w:ascii="Times New Roman" w:hAnsi="Times New Roman" w:eastAsia="宋体" w:cs="Times New Roman"/>
          <w:b/>
          <w:sz w:val="24"/>
          <w:szCs w:val="24"/>
          <w:lang w:eastAsia="zh-CN"/>
        </w:rPr>
      </w:pPr>
      <w:r>
        <w:rPr>
          <w:rFonts w:hint="eastAsia" w:ascii="Times New Roman" w:hAnsi="Times New Roman" w:eastAsia="宋体" w:cs="Times New Roman"/>
          <w:b/>
          <w:sz w:val="24"/>
          <w:szCs w:val="24"/>
          <w:lang w:eastAsia="zh-CN"/>
        </w:rPr>
        <w:drawing>
          <wp:inline distT="0" distB="0" distL="114300" distR="114300">
            <wp:extent cx="5114925" cy="4029075"/>
            <wp:effectExtent l="0" t="0" r="9525" b="9525"/>
            <wp:docPr id="40" name="图片 40" descr="16376332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1637633221(1)"/>
                    <pic:cNvPicPr>
                      <a:picLocks noChangeAspect="1"/>
                    </pic:cNvPicPr>
                  </pic:nvPicPr>
                  <pic:blipFill>
                    <a:blip r:embed="rId14"/>
                    <a:stretch>
                      <a:fillRect/>
                    </a:stretch>
                  </pic:blipFill>
                  <pic:spPr>
                    <a:xfrm>
                      <a:off x="0" y="0"/>
                      <a:ext cx="5114925" cy="4029075"/>
                    </a:xfrm>
                    <a:prstGeom prst="rect">
                      <a:avLst/>
                    </a:prstGeom>
                  </pic:spPr>
                </pic:pic>
              </a:graphicData>
            </a:graphic>
          </wp:inline>
        </w:drawing>
      </w:r>
    </w:p>
    <w:p>
      <w:pP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br w:type="page"/>
      </w:r>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lang w:eastAsia="zh-CN"/>
        </w:rPr>
        <w:t>厂界无组织废气</w:t>
      </w:r>
      <w:r>
        <w:rPr>
          <w:rFonts w:hint="default" w:ascii="Times New Roman" w:hAnsi="Times New Roman" w:eastAsia="宋体" w:cs="Times New Roman"/>
          <w:b/>
          <w:sz w:val="24"/>
          <w:szCs w:val="24"/>
        </w:rPr>
        <w:t>检测结果</w:t>
      </w:r>
      <w:r>
        <w:rPr>
          <w:rFonts w:hint="eastAsia" w:ascii="Times New Roman" w:hAnsi="Times New Roman" w:eastAsia="宋体" w:cs="Times New Roman"/>
          <w:b/>
          <w:sz w:val="24"/>
          <w:szCs w:val="24"/>
          <w:lang w:eastAsia="zh-CN"/>
        </w:rPr>
        <w:t>（</w:t>
      </w:r>
      <w:r>
        <w:rPr>
          <w:rFonts w:hint="default" w:ascii="Times New Roman" w:hAnsi="Times New Roman" w:eastAsia="宋体" w:cs="Times New Roman"/>
          <w:b/>
          <w:sz w:val="21"/>
          <w:szCs w:val="21"/>
        </w:rPr>
        <w:t>单位</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bCs/>
          <w:sz w:val="21"/>
          <w:szCs w:val="21"/>
        </w:rPr>
        <w:t>mg/m</w:t>
      </w:r>
      <w:r>
        <w:rPr>
          <w:rFonts w:hint="default" w:ascii="Times New Roman" w:hAnsi="Times New Roman" w:eastAsia="宋体" w:cs="Times New Roman"/>
          <w:b/>
          <w:bCs/>
          <w:sz w:val="21"/>
          <w:szCs w:val="21"/>
          <w:vertAlign w:val="superscript"/>
        </w:rPr>
        <w:t>3</w:t>
      </w:r>
      <w:r>
        <w:rPr>
          <w:rFonts w:hint="eastAsia" w:ascii="Times New Roman" w:hAnsi="Times New Roman" w:eastAsia="宋体" w:cs="Times New Roman"/>
          <w:b/>
          <w:sz w:val="24"/>
          <w:szCs w:val="24"/>
          <w:lang w:eastAsia="zh-CN"/>
        </w:rPr>
        <w:t>）</w:t>
      </w:r>
      <w:bookmarkStart w:id="258" w:name="_Toc6567"/>
      <w:bookmarkStart w:id="259" w:name="_Toc8796"/>
      <w:bookmarkStart w:id="260" w:name="_Toc7541"/>
      <w:bookmarkStart w:id="261" w:name="_Toc497001489"/>
      <w:bookmarkStart w:id="262" w:name="_Toc3240"/>
      <w:r>
        <w:drawing>
          <wp:inline distT="0" distB="0" distL="114300" distR="114300">
            <wp:extent cx="5162550" cy="3971925"/>
            <wp:effectExtent l="0" t="0" r="0" b="9525"/>
            <wp:docPr id="41" name="图片 41" descr="16376332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1637633242(1)"/>
                    <pic:cNvPicPr>
                      <a:picLocks noChangeAspect="1"/>
                    </pic:cNvPicPr>
                  </pic:nvPicPr>
                  <pic:blipFill>
                    <a:blip r:embed="rId15"/>
                    <a:stretch>
                      <a:fillRect/>
                    </a:stretch>
                  </pic:blipFill>
                  <pic:spPr>
                    <a:xfrm>
                      <a:off x="0" y="0"/>
                      <a:ext cx="5162550" cy="3971925"/>
                    </a:xfrm>
                    <a:prstGeom prst="rect">
                      <a:avLst/>
                    </a:prstGeom>
                  </pic:spPr>
                </pic:pic>
              </a:graphicData>
            </a:graphic>
          </wp:inline>
        </w:drawing>
      </w:r>
    </w:p>
    <w:p>
      <w:pPr>
        <w:pStyle w:val="7"/>
        <w:rPr>
          <w:rFonts w:hint="default" w:ascii="Times New Roman" w:hAnsi="Times New Roman" w:eastAsia="宋体" w:cs="Times New Roman"/>
          <w:b/>
          <w:bCs/>
        </w:rPr>
      </w:pPr>
      <w:r>
        <w:rPr>
          <w:rFonts w:hint="default" w:ascii="Times New Roman" w:hAnsi="Times New Roman" w:eastAsia="宋体" w:cs="Times New Roman"/>
          <w:b/>
          <w:bCs/>
        </w:rPr>
        <w:t>7.1.2噪声检测结果</w:t>
      </w:r>
      <w:bookmarkEnd w:id="258"/>
      <w:bookmarkEnd w:id="259"/>
      <w:bookmarkEnd w:id="260"/>
      <w:bookmarkEnd w:id="261"/>
      <w:bookmarkEnd w:id="262"/>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lang w:val="en-US" w:eastAsia="zh-CN"/>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3</w:t>
      </w:r>
      <w:r>
        <w:rPr>
          <w:rFonts w:hint="default" w:ascii="Times New Roman" w:hAnsi="Times New Roman" w:eastAsia="宋体" w:cs="Times New Roman"/>
          <w:b/>
          <w:sz w:val="24"/>
          <w:szCs w:val="24"/>
        </w:rPr>
        <w:t>厂界噪声检测结果</w:t>
      </w:r>
      <w:bookmarkStart w:id="263" w:name="_Toc26119"/>
      <w:bookmarkStart w:id="264" w:name="_Toc5560"/>
      <w:bookmarkStart w:id="265" w:name="_Toc5375"/>
      <w:bookmarkStart w:id="266" w:name="_Toc21685"/>
      <w:r>
        <w:rPr>
          <w:rFonts w:hint="eastAsia" w:ascii="Times New Roman" w:hAnsi="Times New Roman" w:cs="Times New Roman"/>
          <w:b/>
          <w:sz w:val="24"/>
          <w:szCs w:val="24"/>
          <w:lang w:val="en-US" w:eastAsia="zh-CN"/>
        </w:rPr>
        <w:t>单位：dB（A）</w:t>
      </w:r>
      <w:r>
        <w:rPr>
          <w:rFonts w:hint="default"/>
          <w:lang w:val="en-US" w:eastAsia="zh-CN"/>
        </w:rPr>
        <w:drawing>
          <wp:inline distT="0" distB="0" distL="114300" distR="114300">
            <wp:extent cx="5143500" cy="2914650"/>
            <wp:effectExtent l="0" t="0" r="0" b="0"/>
            <wp:docPr id="42" name="图片 42" descr="16376332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1637633276(1)"/>
                    <pic:cNvPicPr>
                      <a:picLocks noChangeAspect="1"/>
                    </pic:cNvPicPr>
                  </pic:nvPicPr>
                  <pic:blipFill>
                    <a:blip r:embed="rId16"/>
                    <a:stretch>
                      <a:fillRect/>
                    </a:stretch>
                  </pic:blipFill>
                  <pic:spPr>
                    <a:xfrm>
                      <a:off x="0" y="0"/>
                      <a:ext cx="5143500" cy="2914650"/>
                    </a:xfrm>
                    <a:prstGeom prst="rect">
                      <a:avLst/>
                    </a:prstGeom>
                  </pic:spPr>
                </pic:pic>
              </a:graphicData>
            </a:graphic>
          </wp:inline>
        </w:drawing>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7.2检测结果分析</w:t>
      </w:r>
      <w:bookmarkEnd w:id="263"/>
      <w:bookmarkEnd w:id="264"/>
      <w:bookmarkEnd w:id="265"/>
      <w:bookmarkEnd w:id="266"/>
    </w:p>
    <w:p>
      <w:pPr>
        <w:pStyle w:val="7"/>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Times New Roman" w:hAnsi="Times New Roman" w:eastAsia="宋体" w:cs="Times New Roman"/>
        </w:rPr>
      </w:pPr>
      <w:bookmarkStart w:id="267" w:name="_Toc3228"/>
      <w:bookmarkStart w:id="268" w:name="_Toc497001493"/>
      <w:bookmarkStart w:id="269" w:name="_Toc9795"/>
      <w:bookmarkStart w:id="270" w:name="_Toc31512"/>
      <w:bookmarkStart w:id="271" w:name="_Toc30843"/>
      <w:r>
        <w:rPr>
          <w:rFonts w:hint="default" w:ascii="Times New Roman" w:hAnsi="Times New Roman" w:eastAsia="宋体" w:cs="Times New Roman"/>
        </w:rPr>
        <w:t>7.2.1废气检测结果</w:t>
      </w:r>
      <w:bookmarkEnd w:id="267"/>
      <w:bookmarkEnd w:id="268"/>
      <w:bookmarkEnd w:id="269"/>
      <w:bookmarkEnd w:id="270"/>
      <w:bookmarkEnd w:id="271"/>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bookmarkStart w:id="272" w:name="_Toc4679"/>
      <w:bookmarkStart w:id="273" w:name="_Toc19340"/>
      <w:bookmarkStart w:id="274" w:name="_Toc503884785"/>
      <w:bookmarkStart w:id="275" w:name="_Toc3266"/>
      <w:r>
        <w:rPr>
          <w:rFonts w:hint="eastAsia" w:ascii="Times New Roman" w:hAnsi="Times New Roman" w:cs="Times New Roman"/>
          <w:color w:val="auto"/>
          <w:spacing w:val="0"/>
          <w:sz w:val="24"/>
          <w:szCs w:val="24"/>
          <w:lang w:val="en-US" w:eastAsia="zh-CN"/>
        </w:rPr>
        <w:t>该项目印刷，覆膜工序排气筒（P1）非甲烷总烃折算浓度最大值为8.95mg/m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，满足《工业企业挥发性有机物排放控制标准》（DB13/2322-2016）表1印刷工业大气污染物排放；无组织非甲烷总烃排放浓度最大值为1.24mg/m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，均满足《工业企业挥发性有机物排放控制标准》（DB 13/2322-2016）表3排放标准要求；厂区内无组织非甲烷总烃排放浓度最大值为0.9mg/m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，满足《挥发性有机物无组织排放控制标准》（GB 37822-2019）附录A中表A.1特别排放限值要求。</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r>
        <w:rPr>
          <w:rFonts w:hint="eastAsia" w:ascii="Times New Roman" w:hAnsi="Times New Roman" w:cs="Times New Roman"/>
          <w:color w:val="auto"/>
          <w:spacing w:val="0"/>
          <w:sz w:val="24"/>
          <w:szCs w:val="24"/>
          <w:lang w:val="en-US" w:eastAsia="zh-CN"/>
        </w:rPr>
        <w:t>7.2.2噪声检测结果</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ascii="Times New Roman" w:hAnsi="Times New Roman" w:eastAsia="宋体"/>
          <w:bCs/>
          <w:sz w:val="24"/>
        </w:rPr>
      </w:pPr>
      <w:r>
        <w:rPr>
          <w:rFonts w:hint="eastAsia" w:ascii="Times New Roman" w:hAnsi="Times New Roman" w:cs="Times New Roman"/>
          <w:color w:val="auto"/>
          <w:spacing w:val="0"/>
          <w:sz w:val="24"/>
          <w:szCs w:val="24"/>
          <w:lang w:val="en-US" w:eastAsia="zh-CN"/>
        </w:rPr>
        <w:t>企业夜间不生产，厂界四周昼间噪声范围值为52.0~56.0dB（A），符合《工业企业厂界环境噪声排放标准》（GB 12348-2008）表1中2类标准要求；</w:t>
      </w:r>
    </w:p>
    <w:p>
      <w:pPr>
        <w:pStyle w:val="6"/>
        <w:rPr>
          <w:rFonts w:hint="default" w:ascii="Times New Roman" w:hAnsi="Times New Roman" w:eastAsia="宋体" w:cs="Times New Roman"/>
        </w:rPr>
      </w:pPr>
      <w:bookmarkStart w:id="276" w:name="_Toc2782"/>
      <w:r>
        <w:rPr>
          <w:rFonts w:hint="default" w:ascii="Times New Roman" w:hAnsi="Times New Roman" w:eastAsia="宋体" w:cs="Times New Roman"/>
        </w:rPr>
        <w:t>7.3总量控制要求</w:t>
      </w:r>
      <w:bookmarkEnd w:id="272"/>
      <w:bookmarkEnd w:id="273"/>
      <w:bookmarkEnd w:id="274"/>
      <w:bookmarkEnd w:id="27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s="Times New Roman"/>
          <w:sz w:val="24"/>
          <w:szCs w:val="24"/>
          <w:highlight w:val="none"/>
          <w:lang w:val="en-US" w:eastAsia="zh-CN"/>
        </w:rPr>
        <w:t>项目涉及的总量控制因子为</w:t>
      </w:r>
      <w:r>
        <w:rPr>
          <w:rFonts w:hint="eastAsia" w:ascii="Times New Roman" w:hAnsi="Times New Roman" w:cs="Times New Roman"/>
          <w:sz w:val="24"/>
          <w:szCs w:val="24"/>
          <w:highlight w:val="none"/>
          <w:lang w:val="en-US" w:eastAsia="zh-CN"/>
        </w:rPr>
        <w:t>非甲烷总烃</w:t>
      </w:r>
      <w:r>
        <w:rPr>
          <w:rFonts w:hint="eastAsia" w:ascii="Times New Roman" w:hAnsi="Times New Roman" w:eastAsia="宋体" w:cs="Times New Roman"/>
          <w:sz w:val="24"/>
          <w:szCs w:val="24"/>
          <w:highlight w:val="none"/>
          <w:lang w:val="en-US" w:eastAsia="zh-CN"/>
        </w:rPr>
        <w:t>。经检测项目污染物排放总量符合项目总量控制批复要求</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77" w:name="_Toc3191"/>
      <w:bookmarkStart w:id="278" w:name="_Toc20214"/>
      <w:bookmarkStart w:id="279" w:name="_Toc5202"/>
      <w:r>
        <w:rPr>
          <w:rFonts w:hint="default" w:ascii="Times New Roman" w:hAnsi="Times New Roman" w:eastAsia="宋体" w:cs="Times New Roman"/>
        </w:rPr>
        <w:t>8环境管理检查</w:t>
      </w:r>
      <w:bookmarkEnd w:id="275"/>
      <w:bookmarkEnd w:id="277"/>
      <w:bookmarkEnd w:id="278"/>
      <w:bookmarkEnd w:id="279"/>
    </w:p>
    <w:p>
      <w:pPr>
        <w:pStyle w:val="6"/>
        <w:rPr>
          <w:rFonts w:hint="default" w:ascii="Times New Roman" w:hAnsi="Times New Roman" w:eastAsia="宋体" w:cs="Times New Roman"/>
        </w:rPr>
      </w:pPr>
      <w:bookmarkStart w:id="280" w:name="_Toc23769"/>
      <w:bookmarkStart w:id="281" w:name="_Toc5972"/>
      <w:bookmarkStart w:id="282" w:name="_Toc17414"/>
      <w:bookmarkStart w:id="283" w:name="_Toc32093"/>
      <w:r>
        <w:rPr>
          <w:rFonts w:hint="default" w:ascii="Times New Roman" w:hAnsi="Times New Roman" w:eastAsia="宋体" w:cs="Times New Roman"/>
        </w:rPr>
        <w:t>8.1环保管理机构</w:t>
      </w:r>
      <w:bookmarkEnd w:id="280"/>
      <w:bookmarkEnd w:id="281"/>
      <w:bookmarkEnd w:id="282"/>
      <w:bookmarkEnd w:id="283"/>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eastAsia="zh-CN"/>
        </w:rPr>
        <w:t>沧州正德印刷有限公司</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6"/>
        <w:rPr>
          <w:rFonts w:hint="default" w:ascii="Times New Roman" w:hAnsi="Times New Roman" w:eastAsia="宋体" w:cs="Times New Roman"/>
          <w:szCs w:val="22"/>
        </w:rPr>
      </w:pPr>
      <w:bookmarkStart w:id="284" w:name="_Toc412705194"/>
      <w:bookmarkStart w:id="285" w:name="_Toc25742"/>
      <w:bookmarkStart w:id="286" w:name="_Toc29686"/>
      <w:bookmarkStart w:id="287" w:name="_Toc18585"/>
      <w:bookmarkStart w:id="288" w:name="_Toc14656"/>
      <w:bookmarkStart w:id="289" w:name="_Toc294178076"/>
      <w:r>
        <w:rPr>
          <w:rFonts w:hint="default" w:ascii="Times New Roman" w:hAnsi="Times New Roman" w:eastAsia="宋体" w:cs="Times New Roman"/>
          <w:szCs w:val="22"/>
        </w:rPr>
        <w:t>8.2施工期环境管理</w:t>
      </w:r>
      <w:bookmarkEnd w:id="284"/>
      <w:bookmarkEnd w:id="285"/>
      <w:bookmarkEnd w:id="286"/>
      <w:bookmarkEnd w:id="287"/>
      <w:bookmarkEnd w:id="288"/>
      <w:bookmarkEnd w:id="289"/>
    </w:p>
    <w:p>
      <w:pPr>
        <w:spacing w:line="480" w:lineRule="atLeast"/>
        <w:ind w:firstLine="480" w:firstLineChars="200"/>
        <w:rPr>
          <w:rFonts w:hint="default" w:ascii="Times New Roman" w:hAnsi="Times New Roman" w:eastAsia="宋体" w:cs="Times New Roman"/>
          <w:sz w:val="24"/>
          <w:szCs w:val="24"/>
        </w:rPr>
      </w:pPr>
      <w:bookmarkStart w:id="290" w:name="_Toc412705195"/>
      <w:bookmarkStart w:id="291" w:name="_Toc294178077"/>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6"/>
        <w:rPr>
          <w:rFonts w:hint="default" w:ascii="Times New Roman" w:hAnsi="Times New Roman" w:eastAsia="宋体" w:cs="Times New Roman"/>
        </w:rPr>
      </w:pPr>
      <w:bookmarkStart w:id="292" w:name="_Toc7664"/>
      <w:bookmarkStart w:id="293" w:name="_Toc463"/>
      <w:bookmarkStart w:id="294" w:name="_Toc20253"/>
      <w:bookmarkStart w:id="295" w:name="_Toc30001"/>
      <w:r>
        <w:rPr>
          <w:rFonts w:hint="default" w:ascii="Times New Roman" w:hAnsi="Times New Roman" w:eastAsia="宋体" w:cs="Times New Roman"/>
        </w:rPr>
        <w:t>8.3运行期环境管理</w:t>
      </w:r>
      <w:bookmarkEnd w:id="290"/>
      <w:bookmarkEnd w:id="291"/>
      <w:bookmarkEnd w:id="292"/>
      <w:bookmarkEnd w:id="293"/>
      <w:bookmarkEnd w:id="294"/>
      <w:bookmarkEnd w:id="295"/>
    </w:p>
    <w:p>
      <w:pPr>
        <w:spacing w:line="480" w:lineRule="atLeast"/>
        <w:ind w:firstLine="480" w:firstLineChars="200"/>
        <w:rPr>
          <w:rFonts w:hint="default" w:ascii="Times New Roman" w:hAnsi="Times New Roman" w:eastAsia="宋体" w:cs="Times New Roman"/>
          <w:sz w:val="24"/>
          <w:szCs w:val="24"/>
        </w:rPr>
      </w:pPr>
      <w:bookmarkStart w:id="296" w:name="_Toc294178078"/>
      <w:r>
        <w:rPr>
          <w:rFonts w:hint="eastAsia" w:ascii="Times New Roman" w:hAnsi="Times New Roman" w:cs="Times New Roman"/>
          <w:sz w:val="24"/>
          <w:szCs w:val="24"/>
          <w:lang w:eastAsia="zh-CN"/>
        </w:rPr>
        <w:t>沧州正德印刷有限公司</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296"/>
      <w:bookmarkStart w:id="297" w:name="_Toc414220604"/>
      <w:bookmarkStart w:id="298" w:name="_Toc412705199"/>
    </w:p>
    <w:p>
      <w:pPr>
        <w:pStyle w:val="6"/>
        <w:spacing w:line="440" w:lineRule="atLeast"/>
        <w:rPr>
          <w:rFonts w:hint="default" w:ascii="Times New Roman" w:hAnsi="Times New Roman" w:eastAsia="宋体" w:cs="Times New Roman"/>
        </w:rPr>
      </w:pPr>
      <w:bookmarkStart w:id="299" w:name="_Toc8826"/>
      <w:bookmarkStart w:id="300" w:name="_Toc76"/>
      <w:bookmarkStart w:id="301" w:name="_Toc412705196"/>
      <w:bookmarkStart w:id="302" w:name="_Toc28702"/>
      <w:bookmarkStart w:id="303" w:name="_Toc5087"/>
      <w:bookmarkStart w:id="304" w:name="_Toc414220602"/>
      <w:r>
        <w:rPr>
          <w:rFonts w:hint="default" w:ascii="Times New Roman" w:hAnsi="Times New Roman" w:eastAsia="宋体" w:cs="Times New Roman"/>
        </w:rPr>
        <w:t>8.4社会环境影响情况调查</w:t>
      </w:r>
      <w:bookmarkEnd w:id="299"/>
      <w:bookmarkEnd w:id="300"/>
      <w:bookmarkEnd w:id="301"/>
      <w:bookmarkEnd w:id="302"/>
      <w:bookmarkEnd w:id="303"/>
      <w:bookmarkEnd w:id="30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6"/>
        <w:rPr>
          <w:rFonts w:hint="default" w:ascii="Times New Roman" w:hAnsi="Times New Roman" w:eastAsia="宋体" w:cs="Times New Roman"/>
        </w:rPr>
      </w:pPr>
      <w:bookmarkStart w:id="305" w:name="_Toc26985"/>
      <w:bookmarkStart w:id="306" w:name="_Toc9083"/>
      <w:bookmarkStart w:id="307" w:name="_Toc15866"/>
      <w:bookmarkStart w:id="308" w:name="_Toc7270"/>
      <w:r>
        <w:rPr>
          <w:rFonts w:hint="default" w:ascii="Times New Roman" w:hAnsi="Times New Roman" w:eastAsia="宋体" w:cs="Times New Roman"/>
        </w:rPr>
        <w:t>8.5环境管理情况分析</w:t>
      </w:r>
      <w:bookmarkEnd w:id="297"/>
      <w:bookmarkEnd w:id="298"/>
      <w:bookmarkEnd w:id="305"/>
      <w:bookmarkEnd w:id="306"/>
      <w:bookmarkEnd w:id="307"/>
      <w:bookmarkEnd w:id="308"/>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5"/>
        <w:rPr>
          <w:rFonts w:hint="default" w:ascii="Times New Roman" w:hAnsi="Times New Roman" w:eastAsia="宋体" w:cs="Times New Roman"/>
        </w:rPr>
      </w:pPr>
      <w:bookmarkStart w:id="309" w:name="_Toc27984"/>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310" w:name="_Toc12811"/>
      <w:bookmarkStart w:id="311" w:name="_Toc18158"/>
      <w:bookmarkStart w:id="312" w:name="_Toc11667"/>
      <w:r>
        <w:rPr>
          <w:rFonts w:hint="default" w:ascii="Times New Roman" w:hAnsi="Times New Roman" w:eastAsia="宋体" w:cs="Times New Roman"/>
        </w:rPr>
        <w:t>9结论和建议</w:t>
      </w:r>
      <w:bookmarkEnd w:id="309"/>
      <w:bookmarkEnd w:id="310"/>
      <w:bookmarkEnd w:id="311"/>
      <w:bookmarkEnd w:id="312"/>
    </w:p>
    <w:p>
      <w:pPr>
        <w:pStyle w:val="6"/>
        <w:rPr>
          <w:rFonts w:hint="default" w:ascii="Times New Roman" w:hAnsi="Times New Roman" w:eastAsia="宋体" w:cs="Times New Roman"/>
        </w:rPr>
      </w:pPr>
      <w:bookmarkStart w:id="313" w:name="_Toc3234"/>
      <w:bookmarkStart w:id="314" w:name="_Toc8760"/>
      <w:bookmarkStart w:id="315" w:name="_Toc6888"/>
      <w:bookmarkStart w:id="316" w:name="_Toc25092"/>
      <w:r>
        <w:rPr>
          <w:rFonts w:hint="default" w:ascii="Times New Roman" w:hAnsi="Times New Roman" w:eastAsia="宋体" w:cs="Times New Roman"/>
        </w:rPr>
        <w:t>9.1验收主要结论</w:t>
      </w:r>
      <w:bookmarkEnd w:id="313"/>
      <w:bookmarkEnd w:id="314"/>
      <w:bookmarkEnd w:id="315"/>
      <w:bookmarkEnd w:id="316"/>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检测期间，该企业生产正常，设施运行稳定，生产负荷达到75%以上，满足验收检测技术规范要求。</w:t>
      </w:r>
    </w:p>
    <w:p>
      <w:pPr>
        <w:spacing w:line="480" w:lineRule="atLeast"/>
        <w:ind w:firstLine="480" w:firstLineChars="200"/>
        <w:rPr>
          <w:rFonts w:hint="default" w:ascii="Times New Roman" w:hAnsi="Times New Roman" w:eastAsia="宋体" w:cs="Times New Roman"/>
          <w:sz w:val="24"/>
          <w:szCs w:val="24"/>
        </w:rPr>
      </w:pPr>
      <w:bookmarkStart w:id="317" w:name="_Hlk496998889"/>
      <w:r>
        <w:rPr>
          <w:rFonts w:hint="default" w:ascii="Times New Roman" w:hAnsi="Times New Roman" w:eastAsia="宋体" w:cs="Times New Roman"/>
          <w:sz w:val="24"/>
          <w:szCs w:val="24"/>
        </w:rPr>
        <w:t>（1）废气</w:t>
      </w:r>
    </w:p>
    <w:bookmarkEnd w:id="317"/>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r>
        <w:rPr>
          <w:rFonts w:hint="eastAsia" w:ascii="Times New Roman" w:hAnsi="Times New Roman" w:cs="Times New Roman"/>
          <w:color w:val="auto"/>
          <w:spacing w:val="0"/>
          <w:sz w:val="24"/>
          <w:szCs w:val="24"/>
          <w:lang w:val="en-US" w:eastAsia="zh-CN"/>
        </w:rPr>
        <w:t>该项目印刷，覆膜工序排气筒（P1）非甲烷总烃折算浓度最大值为8.95mg/m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，满足《工业企业挥发性有机物排放控制标准》（DB13/2322-2016）表1印刷工业大气污染物排放；无组织非甲烷总烃排放浓度最大值为1.24mg/m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，均满足《工业企业挥发性有机物排放控制标准》（DB 13/2322-2016）表3排放标准要求；厂区内无组织非甲烷总烃排放浓度最大值为0.9mg/m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，满足《挥发性有机物无组织排放控制标准》（GB 37822-2019）附录A中表A.1特别排放限值要求。</w:t>
      </w:r>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ascii="Times New Roman" w:hAnsi="Times New Roman" w:eastAsia="宋体"/>
          <w:bCs/>
          <w:sz w:val="24"/>
        </w:rPr>
      </w:pPr>
      <w:bookmarkStart w:id="318" w:name="_Hlk496998963"/>
      <w:r>
        <w:rPr>
          <w:rFonts w:hint="eastAsia" w:ascii="Times New Roman" w:hAnsi="Times New Roman" w:cs="Times New Roman"/>
          <w:color w:val="auto"/>
          <w:spacing w:val="0"/>
          <w:sz w:val="24"/>
          <w:szCs w:val="24"/>
          <w:lang w:val="en-US" w:eastAsia="zh-CN"/>
        </w:rPr>
        <w:t>企业夜间不生产，厂界四周昼间噪声范围值为52.0~56.0dB（A），符合《工业企业厂界环境噪声排放标准》（GB 12348-2008）表1中2类标准要求；</w:t>
      </w:r>
    </w:p>
    <w:p>
      <w:pPr>
        <w:numPr>
          <w:ilvl w:val="0"/>
          <w:numId w:val="3"/>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18"/>
    <w:p>
      <w:pPr>
        <w:pStyle w:val="7"/>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eastAsia" w:ascii="Times New Roman" w:hAnsi="Times New Roman" w:eastAsia="宋体" w:cs="Times New Roman"/>
          <w:color w:val="auto"/>
          <w:sz w:val="24"/>
          <w:szCs w:val="24"/>
          <w:lang w:eastAsia="zh-CN"/>
        </w:rPr>
      </w:pPr>
      <w:bookmarkStart w:id="319" w:name="_Toc6926"/>
      <w:bookmarkStart w:id="320" w:name="_Toc4537"/>
      <w:r>
        <w:rPr>
          <w:rFonts w:hint="eastAsia" w:ascii="Times New Roman" w:hAnsi="Times New Roman" w:eastAsia="宋体" w:cs="Times New Roman"/>
          <w:color w:val="auto"/>
          <w:sz w:val="24"/>
          <w:szCs w:val="24"/>
          <w:lang w:val="en-US" w:eastAsia="zh-CN"/>
        </w:rPr>
        <w:t>厂内生活污水排入化粪池定期清掏，不外排。</w:t>
      </w:r>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19"/>
      <w:bookmarkEnd w:id="320"/>
    </w:p>
    <w:p>
      <w:pPr>
        <w:pStyle w:val="7"/>
        <w:ind w:firstLine="480" w:firstLineChars="200"/>
        <w:rPr>
          <w:rFonts w:hint="default" w:ascii="Times New Roman" w:hAnsi="Times New Roman" w:eastAsia="宋体" w:cs="Times New Roman"/>
          <w:sz w:val="24"/>
          <w:szCs w:val="24"/>
          <w:lang w:val="zh-CN" w:eastAsia="zh-CN"/>
        </w:rPr>
      </w:pPr>
      <w:bookmarkStart w:id="321" w:name="_Toc6395"/>
      <w:bookmarkStart w:id="322" w:name="_Toc24650"/>
      <w:bookmarkStart w:id="323" w:name="_Hlk496999304"/>
      <w:r>
        <w:rPr>
          <w:rFonts w:hint="default" w:ascii="Times New Roman" w:hAnsi="Times New Roman" w:eastAsia="宋体" w:cs="Times New Roman"/>
          <w:sz w:val="24"/>
          <w:szCs w:val="24"/>
          <w:lang w:val="zh-CN" w:eastAsia="zh-CN"/>
        </w:rPr>
        <w:t>生产过程产生的边角料收集后回用；</w:t>
      </w:r>
    </w:p>
    <w:p>
      <w:pPr>
        <w:pStyle w:val="7"/>
        <w:ind w:firstLine="480" w:firstLineChars="200"/>
        <w:rPr>
          <w:rFonts w:hint="default" w:ascii="Times New Roman" w:hAnsi="Times New Roman" w:eastAsia="宋体" w:cs="Times New Roman"/>
          <w:sz w:val="24"/>
          <w:szCs w:val="24"/>
          <w:lang w:val="zh-CN" w:eastAsia="zh-CN"/>
        </w:rPr>
      </w:pPr>
      <w:r>
        <w:rPr>
          <w:rFonts w:hint="default" w:ascii="Times New Roman" w:hAnsi="Times New Roman" w:eastAsia="宋体" w:cs="Times New Roman"/>
          <w:sz w:val="24"/>
          <w:szCs w:val="24"/>
          <w:lang w:val="zh-CN" w:eastAsia="zh-CN"/>
        </w:rPr>
        <w:t xml:space="preserve">印刷工序及擦拭工序产生的废油墨桶，废擦板布暂存于危废间内，定期交有危废处理资质单位处理； </w:t>
      </w:r>
    </w:p>
    <w:p>
      <w:pPr>
        <w:pStyle w:val="7"/>
        <w:ind w:firstLine="480" w:firstLineChars="200"/>
        <w:rPr>
          <w:rFonts w:hint="default" w:ascii="Times New Roman" w:hAnsi="Times New Roman" w:eastAsia="宋体" w:cs="Times New Roman"/>
          <w:sz w:val="24"/>
          <w:szCs w:val="24"/>
          <w:lang w:val="zh-CN" w:eastAsia="zh-CN"/>
        </w:rPr>
      </w:pPr>
      <w:r>
        <w:rPr>
          <w:rFonts w:hint="default" w:ascii="Times New Roman" w:hAnsi="Times New Roman" w:eastAsia="宋体" w:cs="Times New Roman"/>
          <w:sz w:val="24"/>
          <w:szCs w:val="24"/>
          <w:lang w:val="zh-CN" w:eastAsia="zh-CN"/>
        </w:rPr>
        <w:t xml:space="preserve">废气处理措施产生的废活性炭，收集至专用容器暂存于危废间内，定期交有危废处理资质单位处理； </w:t>
      </w:r>
    </w:p>
    <w:p>
      <w:pPr>
        <w:pStyle w:val="7"/>
        <w:ind w:firstLine="480" w:firstLineChars="200"/>
        <w:rPr>
          <w:rFonts w:hint="default" w:ascii="Times New Roman" w:hAnsi="Times New Roman" w:eastAsia="宋体" w:cs="Times New Roman"/>
          <w:sz w:val="24"/>
          <w:szCs w:val="24"/>
          <w:lang w:val="zh-CN" w:eastAsia="zh-CN"/>
        </w:rPr>
      </w:pPr>
      <w:r>
        <w:rPr>
          <w:rFonts w:hint="default" w:ascii="Times New Roman" w:hAnsi="Times New Roman" w:eastAsia="宋体" w:cs="Times New Roman"/>
          <w:sz w:val="24"/>
          <w:szCs w:val="24"/>
          <w:lang w:val="zh-CN" w:eastAsia="zh-CN"/>
        </w:rPr>
        <w:t>厂区职工产生的生活垃圾收集后由环卫部门定期清运处理。</w:t>
      </w:r>
    </w:p>
    <w:p>
      <w:pPr>
        <w:pStyle w:val="7"/>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5</w:t>
      </w:r>
      <w:bookmarkStart w:id="328" w:name="_GoBack"/>
      <w:bookmarkEnd w:id="328"/>
      <w:r>
        <w:rPr>
          <w:rFonts w:hint="default" w:ascii="Times New Roman" w:hAnsi="Times New Roman" w:eastAsia="宋体" w:cs="Times New Roman"/>
          <w:sz w:val="24"/>
          <w:szCs w:val="24"/>
          <w:lang w:eastAsia="zh-CN"/>
        </w:rPr>
        <w:t>）结论</w:t>
      </w:r>
      <w:bookmarkEnd w:id="321"/>
      <w:bookmarkEnd w:id="322"/>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23"/>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24" w:name="_Toc21981"/>
      <w:bookmarkStart w:id="325" w:name="_Toc30691"/>
      <w:bookmarkStart w:id="326" w:name="_Toc18401"/>
      <w:bookmarkStart w:id="327" w:name="_Toc10340"/>
      <w:r>
        <w:rPr>
          <w:rFonts w:hint="default" w:ascii="Times New Roman" w:hAnsi="Times New Roman" w:eastAsia="宋体" w:cs="Times New Roman"/>
        </w:rPr>
        <w:t>9.2建议</w:t>
      </w:r>
      <w:bookmarkEnd w:id="324"/>
      <w:bookmarkEnd w:id="325"/>
      <w:bookmarkEnd w:id="326"/>
      <w:bookmarkEnd w:id="327"/>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sz w:val="24"/>
          <w:lang w:eastAsia="zh-CN"/>
        </w:rPr>
        <w:t>企业定期对设备设施进行维护、检修；定期对员工进行培训，提高员工安全环保意识。</w:t>
      </w:r>
      <w:r>
        <w:rPr>
          <w:rFonts w:hint="eastAsia" w:ascii="Times New Roman" w:hAnsi="Times New Roman" w:eastAsia="宋体" w:cs="Times New Roman"/>
          <w:color w:val="auto"/>
          <w:sz w:val="24"/>
          <w:szCs w:val="24"/>
          <w:lang w:eastAsia="zh-CN"/>
        </w:rPr>
        <w:t>确保</w:t>
      </w:r>
      <w:r>
        <w:rPr>
          <w:rFonts w:hint="default" w:ascii="Times New Roman" w:hAnsi="Times New Roman" w:eastAsia="宋体" w:cs="Times New Roman"/>
          <w:color w:val="auto"/>
          <w:sz w:val="24"/>
          <w:szCs w:val="24"/>
        </w:rPr>
        <w:t>各项环保</w:t>
      </w:r>
      <w:r>
        <w:rPr>
          <w:rFonts w:hint="eastAsia" w:ascii="Times New Roman" w:hAnsi="Times New Roman" w:eastAsia="宋体" w:cs="Times New Roman"/>
          <w:color w:val="auto"/>
          <w:sz w:val="24"/>
          <w:szCs w:val="24"/>
          <w:lang w:eastAsia="zh-CN"/>
        </w:rPr>
        <w:t>设施正常运行</w:t>
      </w:r>
      <w:r>
        <w:rPr>
          <w:rFonts w:hint="default" w:ascii="Times New Roman" w:hAnsi="Times New Roman" w:eastAsia="宋体" w:cs="Times New Roman"/>
          <w:color w:val="auto"/>
          <w:sz w:val="24"/>
          <w:szCs w:val="24"/>
        </w:rPr>
        <w:t>，确保污染物达标排放。应加强环保管理，</w:t>
      </w:r>
      <w:r>
        <w:rPr>
          <w:rFonts w:hint="eastAsia" w:ascii="Times New Roman" w:hAnsi="Times New Roman" w:eastAsia="宋体" w:cs="Times New Roman"/>
          <w:color w:val="auto"/>
          <w:sz w:val="24"/>
          <w:szCs w:val="24"/>
          <w:lang w:eastAsia="zh-CN"/>
        </w:rPr>
        <w:t>加强巡检力度，</w:t>
      </w:r>
      <w:r>
        <w:rPr>
          <w:rFonts w:hint="default" w:ascii="Times New Roman" w:hAnsi="Times New Roman" w:eastAsia="宋体" w:cs="Times New Roman"/>
          <w:color w:val="auto"/>
          <w:sz w:val="24"/>
          <w:szCs w:val="24"/>
        </w:rPr>
        <w:t>发现问题及时处理。</w:t>
      </w:r>
    </w:p>
    <w:p>
      <w:pPr>
        <w:widowControl/>
        <w:spacing w:line="480" w:lineRule="atLeast"/>
        <w:ind w:firstLine="480" w:firstLineChars="200"/>
        <w:jc w:val="both"/>
        <w:rPr>
          <w:rFonts w:hint="default" w:ascii="Times New Roman" w:hAnsi="Times New Roman" w:eastAsia="宋体" w:cs="Times New Roman"/>
          <w:color w:val="auto"/>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cs="Times New Roman"/>
          <w:lang w:eastAsia="zh-CN"/>
        </w:rPr>
        <w:t>沧州正德印刷有限公司</w:t>
      </w:r>
      <w:r>
        <w:rPr>
          <w:rFonts w:hint="eastAsia" w:ascii="Times New Roman" w:hAnsi="Times New Roman" w:cs="Times New Roman"/>
          <w:lang w:val="en-US" w:eastAsia="zh-CN"/>
        </w:rPr>
        <w:t xml:space="preserve">      </w:t>
      </w:r>
      <w:r>
        <w:rPr>
          <w:rFonts w:hint="default" w:ascii="Times New Roman" w:hAnsi="Times New Roman" w:eastAsia="宋体" w:cs="Times New Roman"/>
        </w:rPr>
        <w:t>填表人（签字）：项目经办人（签字）：</w:t>
      </w:r>
    </w:p>
    <w:tbl>
      <w:tblPr>
        <w:tblStyle w:val="20"/>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220"/>
        <w:gridCol w:w="946"/>
        <w:gridCol w:w="1719"/>
        <w:gridCol w:w="1028"/>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rPr>
            </w:pPr>
            <w:r>
              <w:rPr>
                <w:rFonts w:hint="eastAsia" w:ascii="Times New Roman" w:hAnsi="Times New Roman" w:eastAsia="宋体" w:cs="黑体"/>
                <w:b w:val="0"/>
                <w:bCs/>
                <w:sz w:val="15"/>
                <w:szCs w:val="15"/>
                <w:lang w:eastAsia="zh-CN"/>
              </w:rPr>
              <w:t>沧州正德印刷有限公司纸制品加工项目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cs="黑体"/>
                <w:b w:val="0"/>
                <w:bCs/>
                <w:sz w:val="15"/>
                <w:szCs w:val="15"/>
                <w:lang w:val="en-US" w:eastAsia="zh-CN"/>
              </w:rPr>
              <w:t>河北省沧州市沧县仵龙堂乡后唐庄村西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eastAsia="宋体" w:cs="黑体"/>
                <w:b w:val="0"/>
                <w:bCs/>
                <w:sz w:val="15"/>
                <w:szCs w:val="15"/>
                <w:lang w:val="en-US"/>
              </w:rPr>
              <w:t>C2319包装装潢及其他印刷</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251661312" behindDoc="0" locked="0" layoutInCell="1" allowOverlap="1">
                      <wp:simplePos x="0" y="0"/>
                      <wp:positionH relativeFrom="column">
                        <wp:posOffset>20320</wp:posOffset>
                      </wp:positionH>
                      <wp:positionV relativeFrom="page">
                        <wp:posOffset>57150</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1.6pt;margin-top:4.5pt;height:5.6pt;width:5.25pt;mso-position-vertical-relative:page;z-index:251661312;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3uITvNUAAAAFAQAA&#10;DwAAAAAAAAABACAAAAAiAAAAZHJzL2Rvd25yZXYueG1sUEsBAhQAFAAAAAgAh07iQOut8FLjAQAA&#10;3AMAAA4AAAAAAAAAAQAgAAAAJAEAAGRycy9lMm9Eb2MueG1sUEsFBgAAAAAGAAYAWQEAAHkFAAAA&#10;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60288" behindDoc="0" locked="0" layoutInCell="1" allowOverlap="1">
                      <wp:simplePos x="0" y="0"/>
                      <wp:positionH relativeFrom="column">
                        <wp:posOffset>336550</wp:posOffset>
                      </wp:positionH>
                      <wp:positionV relativeFrom="page">
                        <wp:posOffset>67310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26.5pt;margin-top:5.3pt;height:5.6pt;width:5.25pt;mso-position-vertical-relative:page;z-index:251660288;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GD0sS&#10;1QAAAAcBAAAPAAAAAAAAAAEAIAAAACIAAABkcnMvZG93bnJldi54bWxQSwECFAAUAAAACACHTuJA&#10;bEXFXesBAADcAwAADgAAAAAAAAABACAAAAAkAQAAZHJzL2Uyb0RvYy54bWxQSwUGAAAAAAYABgBZ&#10;AQAAgQ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251659264;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D/x63U&#10;AAAACAEAAA8AAAAAAAAAAQAgAAAAIgAAAGRycy9kb3ducmV2LnhtbFBLAQIUABQAAAAIAIdO4kDs&#10;uath6wEAANwDAAAOAAAAAAAAAAEAIAAAACMBAABkcnMvZTJvRG9jLnhtbFBLBQYAAAAABgAGAFkB&#10;AACABQ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改扩建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设计生产能力</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eastAsia="宋体" w:cs="黑体"/>
                <w:b w:val="0"/>
                <w:bCs/>
                <w:sz w:val="15"/>
                <w:szCs w:val="15"/>
                <w:lang w:val="en-US"/>
              </w:rPr>
              <w:t>年加工纸制品</w:t>
            </w:r>
            <w:r>
              <w:rPr>
                <w:rFonts w:hint="eastAsia" w:ascii="Times New Roman" w:hAnsi="Times New Roman" w:eastAsia="宋体" w:cs="黑体"/>
                <w:b w:val="0"/>
                <w:bCs/>
                <w:sz w:val="15"/>
                <w:szCs w:val="15"/>
                <w:lang w:val="en-US" w:eastAsia="zh-CN"/>
              </w:rPr>
              <w:t>200吨</w:t>
            </w:r>
            <w:r>
              <w:rPr>
                <w:rFonts w:hint="eastAsia" w:ascii="Times New Roman" w:hAnsi="Times New Roman" w:eastAsia="宋体" w:cs="黑体"/>
                <w:b w:val="0"/>
                <w:bCs/>
                <w:sz w:val="15"/>
                <w:szCs w:val="15"/>
                <w:lang w:val="en-US"/>
              </w:rPr>
              <w:t>。</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665" w:type="dxa"/>
            <w:gridSpan w:val="2"/>
            <w:tcMar>
              <w:left w:w="6" w:type="dxa"/>
              <w:right w:w="6" w:type="dxa"/>
            </w:tcMar>
          </w:tcPr>
          <w:p>
            <w:pPr>
              <w:spacing w:line="260" w:lineRule="exact"/>
              <w:rPr>
                <w:rFonts w:hint="eastAsia" w:ascii="Times New Roman" w:hAnsi="Times New Roman" w:eastAsia="宋体" w:cs="Times New Roman"/>
                <w:b w:val="0"/>
                <w:bCs/>
                <w:sz w:val="15"/>
                <w:szCs w:val="15"/>
                <w:lang w:val="en-US" w:eastAsia="zh-CN"/>
              </w:rPr>
            </w:pPr>
            <w:r>
              <w:rPr>
                <w:rFonts w:hint="eastAsia" w:ascii="Times New Roman" w:hAnsi="Times New Roman" w:eastAsia="宋体" w:cs="黑体"/>
                <w:b w:val="0"/>
                <w:bCs/>
                <w:sz w:val="15"/>
                <w:szCs w:val="15"/>
                <w:lang w:val="en-US"/>
              </w:rPr>
              <w:t>年加工纸制品</w:t>
            </w:r>
            <w:r>
              <w:rPr>
                <w:rFonts w:hint="eastAsia" w:ascii="Times New Roman" w:hAnsi="Times New Roman" w:eastAsia="宋体" w:cs="黑体"/>
                <w:b w:val="0"/>
                <w:bCs/>
                <w:sz w:val="15"/>
                <w:szCs w:val="15"/>
                <w:lang w:val="en-US" w:eastAsia="zh-CN"/>
              </w:rPr>
              <w:t>200吨</w:t>
            </w:r>
            <w:r>
              <w:rPr>
                <w:rFonts w:hint="eastAsia" w:ascii="Times New Roman" w:hAnsi="Times New Roman" w:eastAsia="宋体" w:cs="黑体"/>
                <w:b w:val="0"/>
                <w:bCs/>
                <w:sz w:val="15"/>
                <w:szCs w:val="15"/>
                <w:lang w:val="en-US"/>
              </w:rPr>
              <w:t>。</w:t>
            </w:r>
          </w:p>
        </w:tc>
        <w:tc>
          <w:tcPr>
            <w:tcW w:w="1561"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湖北黄环环保科技有限公司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sz w:val="15"/>
                <w:szCs w:val="15"/>
              </w:rPr>
            </w:pPr>
            <w:r>
              <w:rPr>
                <w:rFonts w:hint="eastAsia" w:ascii="Times New Roman" w:hAnsi="Times New Roman"/>
                <w:b w:val="0"/>
                <w:bCs/>
                <w:sz w:val="15"/>
                <w:szCs w:val="15"/>
                <w:lang w:val="en-US" w:eastAsia="zh-CN"/>
              </w:rPr>
              <w:t>沧县行政审批局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665"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b w:val="0"/>
                <w:bCs/>
                <w:color w:val="auto"/>
                <w:sz w:val="15"/>
                <w:szCs w:val="15"/>
                <w:lang w:val="en-US" w:eastAsia="zh-CN"/>
              </w:rPr>
              <w:t>沧县行审（环）字【2019】192号</w:t>
            </w:r>
          </w:p>
        </w:tc>
        <w:tc>
          <w:tcPr>
            <w:tcW w:w="1561"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150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12</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150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12</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81"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665"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2400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83" w:type="dxa"/>
            <w:gridSpan w:val="6"/>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b w:val="0"/>
                <w:bCs/>
                <w:sz w:val="15"/>
                <w:szCs w:val="15"/>
                <w:lang w:eastAsia="zh-CN"/>
              </w:rPr>
              <w:t>沧州正德印刷有限公司</w:t>
            </w:r>
          </w:p>
        </w:tc>
        <w:tc>
          <w:tcPr>
            <w:tcW w:w="330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719"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default" w:ascii="Times New Roman" w:hAnsi="Times New Roman" w:eastAsia="微软雅黑" w:cs="Times New Roman"/>
                <w:i w:val="0"/>
                <w:caps w:val="0"/>
                <w:color w:val="202020"/>
                <w:spacing w:val="0"/>
                <w:sz w:val="15"/>
                <w:szCs w:val="15"/>
                <w:shd w:val="clear" w:fill="FFFFFF"/>
              </w:rPr>
              <w:t>91130921MA0DGAJM4K</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46"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废水</w:t>
            </w:r>
          </w:p>
        </w:tc>
        <w:tc>
          <w:tcPr>
            <w:tcW w:w="923"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化学需氧量</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氨氮</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废气</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val="en-US" w:eastAsia="zh-CN"/>
              </w:rPr>
            </w:pPr>
            <w:r>
              <w:rPr>
                <w:rFonts w:ascii="Times New Roman" w:hAnsi="Times New Roman" w:eastAsia="宋体"/>
                <w:b w:val="0"/>
                <w:bCs/>
                <w:sz w:val="15"/>
                <w:szCs w:val="15"/>
              </w:rPr>
              <w:t>二氧化硫</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烟尘</w:t>
            </w:r>
          </w:p>
        </w:tc>
        <w:tc>
          <w:tcPr>
            <w:tcW w:w="923"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工业粉尘</w:t>
            </w:r>
          </w:p>
        </w:tc>
        <w:tc>
          <w:tcPr>
            <w:tcW w:w="923"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氮氧化物</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工业固体废物</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lang w:val="en-US" w:eastAsia="zh-CN"/>
              </w:rPr>
            </w:pPr>
            <w:r>
              <w:rPr>
                <w:rFonts w:hint="eastAsia" w:ascii="Times New Roman" w:hAnsi="Times New Roman" w:cs="Times New Roman"/>
                <w:b w:val="0"/>
                <w:bCs w:val="0"/>
                <w:color w:val="FF0000"/>
                <w:sz w:val="15"/>
                <w:szCs w:val="15"/>
                <w:lang w:val="en-US" w:eastAsia="zh-CN"/>
              </w:rPr>
              <w:t>0.01885</w:t>
            </w: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vAlign w:val="center"/>
          </w:tcPr>
          <w:p>
            <w:pPr>
              <w:spacing w:line="280" w:lineRule="atLeast"/>
              <w:jc w:val="distribute"/>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tcPr>
          <w:p>
            <w:pPr>
              <w:spacing w:line="260" w:lineRule="exact"/>
              <w:rPr>
                <w:rFonts w:hint="default" w:ascii="Times New Roman" w:hAnsi="Times New Roman" w:eastAsia="宋体" w:cs="Times New Roman"/>
                <w:sz w:val="15"/>
                <w:szCs w:val="15"/>
              </w:rPr>
            </w:pP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沧州正德印刷有限公司纸制品加工项目竣工环境保护验收报告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92CAA"/>
    <w:multiLevelType w:val="singleLevel"/>
    <w:tmpl w:val="0CC92CAA"/>
    <w:lvl w:ilvl="0" w:tentative="0">
      <w:start w:val="7"/>
      <w:numFmt w:val="decimal"/>
      <w:suff w:val="nothing"/>
      <w:lvlText w:val="%1、"/>
      <w:lvlJc w:val="left"/>
    </w:lvl>
  </w:abstractNum>
  <w:abstractNum w:abstractNumId="1">
    <w:nsid w:val="30C95D39"/>
    <w:multiLevelType w:val="singleLevel"/>
    <w:tmpl w:val="30C95D39"/>
    <w:lvl w:ilvl="0" w:tentative="0">
      <w:start w:val="2"/>
      <w:numFmt w:val="decimal"/>
      <w:suff w:val="nothing"/>
      <w:lvlText w:val="%1、"/>
      <w:lvlJc w:val="left"/>
    </w:lvl>
  </w:abstractNum>
  <w:abstractNum w:abstractNumId="2">
    <w:nsid w:val="5A5B08E9"/>
    <w:multiLevelType w:val="singleLevel"/>
    <w:tmpl w:val="5A5B08E9"/>
    <w:lvl w:ilvl="0" w:tentative="0">
      <w:start w:val="3"/>
      <w:numFmt w:val="decimal"/>
      <w:suff w:val="nothing"/>
      <w:lvlText w:val="（%1）"/>
      <w:lvlJc w:val="left"/>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C74A4"/>
    <w:rsid w:val="04A85E5B"/>
    <w:rsid w:val="04E81167"/>
    <w:rsid w:val="04F624CA"/>
    <w:rsid w:val="07A36D9B"/>
    <w:rsid w:val="07C1255B"/>
    <w:rsid w:val="09F03240"/>
    <w:rsid w:val="0ABA0647"/>
    <w:rsid w:val="0ACA69D4"/>
    <w:rsid w:val="0AE0375C"/>
    <w:rsid w:val="0B6363A9"/>
    <w:rsid w:val="0BAC6F41"/>
    <w:rsid w:val="0E0E70D5"/>
    <w:rsid w:val="0ECF421D"/>
    <w:rsid w:val="0F053649"/>
    <w:rsid w:val="0F143ECE"/>
    <w:rsid w:val="0F7E3710"/>
    <w:rsid w:val="0F996560"/>
    <w:rsid w:val="10440ACB"/>
    <w:rsid w:val="104D5118"/>
    <w:rsid w:val="11506FB2"/>
    <w:rsid w:val="12630E7F"/>
    <w:rsid w:val="1342171C"/>
    <w:rsid w:val="139C4038"/>
    <w:rsid w:val="143A4C1A"/>
    <w:rsid w:val="14CE2B18"/>
    <w:rsid w:val="1649623B"/>
    <w:rsid w:val="167F2485"/>
    <w:rsid w:val="16867295"/>
    <w:rsid w:val="16A727EF"/>
    <w:rsid w:val="16D07C2A"/>
    <w:rsid w:val="171B5911"/>
    <w:rsid w:val="17366A25"/>
    <w:rsid w:val="175F3F40"/>
    <w:rsid w:val="17B152E2"/>
    <w:rsid w:val="190C4832"/>
    <w:rsid w:val="191205C7"/>
    <w:rsid w:val="197A03A3"/>
    <w:rsid w:val="197A55F9"/>
    <w:rsid w:val="19F340F0"/>
    <w:rsid w:val="1A4E3FF0"/>
    <w:rsid w:val="1A593FED"/>
    <w:rsid w:val="1A7E60A3"/>
    <w:rsid w:val="1BB914C5"/>
    <w:rsid w:val="1C6B70E4"/>
    <w:rsid w:val="1CFD4F4A"/>
    <w:rsid w:val="1D146AB0"/>
    <w:rsid w:val="1DC34DFA"/>
    <w:rsid w:val="1DE97DB3"/>
    <w:rsid w:val="1EFE2753"/>
    <w:rsid w:val="1F1E678E"/>
    <w:rsid w:val="21895209"/>
    <w:rsid w:val="22E826B5"/>
    <w:rsid w:val="23605E8E"/>
    <w:rsid w:val="24123644"/>
    <w:rsid w:val="24461371"/>
    <w:rsid w:val="247F103C"/>
    <w:rsid w:val="24B0718C"/>
    <w:rsid w:val="2542404B"/>
    <w:rsid w:val="2781114D"/>
    <w:rsid w:val="286D3F7B"/>
    <w:rsid w:val="28BC7A5B"/>
    <w:rsid w:val="29EF18AB"/>
    <w:rsid w:val="2A7F01EB"/>
    <w:rsid w:val="2B9A5A21"/>
    <w:rsid w:val="2BFD0EEC"/>
    <w:rsid w:val="2C8510B0"/>
    <w:rsid w:val="2C914E3F"/>
    <w:rsid w:val="2CA22636"/>
    <w:rsid w:val="2CE73E1C"/>
    <w:rsid w:val="2DEB55D6"/>
    <w:rsid w:val="2DFA3B87"/>
    <w:rsid w:val="2E082A95"/>
    <w:rsid w:val="2EF23990"/>
    <w:rsid w:val="2F2473F1"/>
    <w:rsid w:val="2F3A716E"/>
    <w:rsid w:val="2F7862D5"/>
    <w:rsid w:val="2FD14B32"/>
    <w:rsid w:val="30895A8A"/>
    <w:rsid w:val="30AB7CA3"/>
    <w:rsid w:val="31210606"/>
    <w:rsid w:val="3225051F"/>
    <w:rsid w:val="322B6C9D"/>
    <w:rsid w:val="32793228"/>
    <w:rsid w:val="33032D3C"/>
    <w:rsid w:val="333831BB"/>
    <w:rsid w:val="33642F1E"/>
    <w:rsid w:val="33980B83"/>
    <w:rsid w:val="33A46444"/>
    <w:rsid w:val="344F2D38"/>
    <w:rsid w:val="35923813"/>
    <w:rsid w:val="35A534DF"/>
    <w:rsid w:val="35BC1C41"/>
    <w:rsid w:val="35D71A7C"/>
    <w:rsid w:val="36F135D0"/>
    <w:rsid w:val="37954092"/>
    <w:rsid w:val="37A44B25"/>
    <w:rsid w:val="387859EC"/>
    <w:rsid w:val="3884358F"/>
    <w:rsid w:val="38BF20A9"/>
    <w:rsid w:val="39F138C5"/>
    <w:rsid w:val="3A063711"/>
    <w:rsid w:val="3B8A1DF8"/>
    <w:rsid w:val="3BB31EF2"/>
    <w:rsid w:val="3BD02128"/>
    <w:rsid w:val="3C7E652C"/>
    <w:rsid w:val="3C8A06FB"/>
    <w:rsid w:val="3C8E4E00"/>
    <w:rsid w:val="3DC85DFF"/>
    <w:rsid w:val="3DDB20E2"/>
    <w:rsid w:val="3E0B53AA"/>
    <w:rsid w:val="3E0D7FF2"/>
    <w:rsid w:val="3E827254"/>
    <w:rsid w:val="3F154676"/>
    <w:rsid w:val="4111649F"/>
    <w:rsid w:val="421B5153"/>
    <w:rsid w:val="421E388B"/>
    <w:rsid w:val="422C5F7B"/>
    <w:rsid w:val="4347397F"/>
    <w:rsid w:val="445F75CD"/>
    <w:rsid w:val="447A310C"/>
    <w:rsid w:val="458A0BC7"/>
    <w:rsid w:val="45D31AC8"/>
    <w:rsid w:val="45EE63E9"/>
    <w:rsid w:val="485A65CB"/>
    <w:rsid w:val="4A283569"/>
    <w:rsid w:val="4A8D49E3"/>
    <w:rsid w:val="4AAA6ED1"/>
    <w:rsid w:val="4AAB7C45"/>
    <w:rsid w:val="4B0D2D46"/>
    <w:rsid w:val="4B7E5B15"/>
    <w:rsid w:val="4C1E03F9"/>
    <w:rsid w:val="4C72320F"/>
    <w:rsid w:val="4C902FFF"/>
    <w:rsid w:val="4DC537AE"/>
    <w:rsid w:val="4EAC0405"/>
    <w:rsid w:val="4F1713C5"/>
    <w:rsid w:val="4F3C6A41"/>
    <w:rsid w:val="4FE6264D"/>
    <w:rsid w:val="50173FCB"/>
    <w:rsid w:val="512E7FBA"/>
    <w:rsid w:val="51806F8B"/>
    <w:rsid w:val="53365CEE"/>
    <w:rsid w:val="53B33B1C"/>
    <w:rsid w:val="54482B82"/>
    <w:rsid w:val="54511922"/>
    <w:rsid w:val="54626FB4"/>
    <w:rsid w:val="54713309"/>
    <w:rsid w:val="557A527E"/>
    <w:rsid w:val="5702376B"/>
    <w:rsid w:val="57723443"/>
    <w:rsid w:val="586F124F"/>
    <w:rsid w:val="59EB0033"/>
    <w:rsid w:val="5B916452"/>
    <w:rsid w:val="5B982079"/>
    <w:rsid w:val="5BA01B74"/>
    <w:rsid w:val="5BA85FF5"/>
    <w:rsid w:val="5DF16C64"/>
    <w:rsid w:val="5DFF2C8C"/>
    <w:rsid w:val="5E115ABF"/>
    <w:rsid w:val="5EFA4D6F"/>
    <w:rsid w:val="5F0C1043"/>
    <w:rsid w:val="5FC7299C"/>
    <w:rsid w:val="5FC943AC"/>
    <w:rsid w:val="60524FFB"/>
    <w:rsid w:val="60D513C5"/>
    <w:rsid w:val="61903CAC"/>
    <w:rsid w:val="619F3903"/>
    <w:rsid w:val="624A05B8"/>
    <w:rsid w:val="62574003"/>
    <w:rsid w:val="648E3223"/>
    <w:rsid w:val="6495713E"/>
    <w:rsid w:val="66144CBE"/>
    <w:rsid w:val="669E4292"/>
    <w:rsid w:val="67BB4024"/>
    <w:rsid w:val="682C719B"/>
    <w:rsid w:val="68A70E51"/>
    <w:rsid w:val="68C314A8"/>
    <w:rsid w:val="68CC6B8E"/>
    <w:rsid w:val="68D42B85"/>
    <w:rsid w:val="69030DD9"/>
    <w:rsid w:val="6957122A"/>
    <w:rsid w:val="69FC3B4D"/>
    <w:rsid w:val="6A0B0A00"/>
    <w:rsid w:val="6AF23142"/>
    <w:rsid w:val="6B184FC4"/>
    <w:rsid w:val="6B1B3C01"/>
    <w:rsid w:val="6C6C4418"/>
    <w:rsid w:val="6CE06728"/>
    <w:rsid w:val="6D27087A"/>
    <w:rsid w:val="6DC30E5B"/>
    <w:rsid w:val="6F4B669E"/>
    <w:rsid w:val="6F6C06CA"/>
    <w:rsid w:val="702B2008"/>
    <w:rsid w:val="70FC22C7"/>
    <w:rsid w:val="71C6608B"/>
    <w:rsid w:val="72D179BF"/>
    <w:rsid w:val="73894780"/>
    <w:rsid w:val="74231176"/>
    <w:rsid w:val="75421315"/>
    <w:rsid w:val="756B2CFD"/>
    <w:rsid w:val="75874E09"/>
    <w:rsid w:val="75AB35B5"/>
    <w:rsid w:val="75EB4796"/>
    <w:rsid w:val="76257FFE"/>
    <w:rsid w:val="78E8599C"/>
    <w:rsid w:val="790D46C0"/>
    <w:rsid w:val="79230E0C"/>
    <w:rsid w:val="794D7227"/>
    <w:rsid w:val="79AB3592"/>
    <w:rsid w:val="79D11ED5"/>
    <w:rsid w:val="7A560AA6"/>
    <w:rsid w:val="7B130FB2"/>
    <w:rsid w:val="7BD56EE9"/>
    <w:rsid w:val="7BE611BE"/>
    <w:rsid w:val="7C340821"/>
    <w:rsid w:val="7C3E570E"/>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5">
    <w:name w:val="heading 1"/>
    <w:basedOn w:val="1"/>
    <w:next w:val="1"/>
    <w:qFormat/>
    <w:uiPriority w:val="0"/>
    <w:pPr>
      <w:spacing w:line="480" w:lineRule="atLeast"/>
      <w:outlineLvl w:val="0"/>
    </w:pPr>
    <w:rPr>
      <w:rFonts w:ascii="宋体" w:hAnsi="宋体"/>
      <w:b/>
      <w:sz w:val="30"/>
      <w:szCs w:val="30"/>
    </w:rPr>
  </w:style>
  <w:style w:type="paragraph" w:styleId="6">
    <w:name w:val="heading 2"/>
    <w:basedOn w:val="5"/>
    <w:next w:val="1"/>
    <w:semiHidden/>
    <w:unhideWhenUsed/>
    <w:qFormat/>
    <w:uiPriority w:val="0"/>
    <w:pPr>
      <w:outlineLvl w:val="1"/>
    </w:pPr>
    <w:rPr>
      <w:sz w:val="28"/>
    </w:rPr>
  </w:style>
  <w:style w:type="paragraph" w:styleId="7">
    <w:name w:val="heading 3"/>
    <w:basedOn w:val="1"/>
    <w:next w:val="1"/>
    <w:unhideWhenUsed/>
    <w:qFormat/>
    <w:uiPriority w:val="0"/>
    <w:pPr>
      <w:spacing w:line="480" w:lineRule="atLeast"/>
      <w:outlineLvl w:val="2"/>
    </w:pPr>
    <w:rPr>
      <w:rFonts w:ascii="宋体" w:hAnsi="宋体"/>
      <w:sz w:val="24"/>
      <w:szCs w:val="24"/>
    </w:rPr>
  </w:style>
  <w:style w:type="paragraph" w:styleId="8">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szCs w:val="24"/>
    </w:rPr>
  </w:style>
  <w:style w:type="paragraph" w:customStyle="1" w:styleId="3">
    <w:name w:val="样式 正文文本 + 首行缩进:  2 字符"/>
    <w:basedOn w:val="4"/>
    <w:next w:val="1"/>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styleId="4">
    <w:name w:val="Body Text"/>
    <w:basedOn w:val="1"/>
    <w:qFormat/>
    <w:uiPriority w:val="0"/>
    <w:pPr>
      <w:spacing w:after="120"/>
    </w:pPr>
  </w:style>
  <w:style w:type="paragraph" w:styleId="9">
    <w:name w:val="Body Text Indent"/>
    <w:basedOn w:val="1"/>
    <w:qFormat/>
    <w:uiPriority w:val="0"/>
    <w:pPr>
      <w:spacing w:after="120" w:afterLines="0" w:afterAutospacing="0"/>
      <w:ind w:left="420" w:leftChars="200"/>
    </w:pPr>
  </w:style>
  <w:style w:type="paragraph" w:styleId="10">
    <w:name w:val="toc 3"/>
    <w:basedOn w:val="1"/>
    <w:next w:val="1"/>
    <w:qFormat/>
    <w:uiPriority w:val="0"/>
    <w:pPr>
      <w:widowControl/>
      <w:spacing w:after="100" w:line="259" w:lineRule="auto"/>
      <w:ind w:left="440"/>
      <w:jc w:val="left"/>
    </w:pPr>
    <w:rPr>
      <w:kern w:val="0"/>
      <w:sz w:val="22"/>
    </w:r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5">
    <w:name w:val="List"/>
    <w:basedOn w:val="1"/>
    <w:qFormat/>
    <w:uiPriority w:val="0"/>
    <w:pPr>
      <w:spacing w:line="360" w:lineRule="exact"/>
      <w:ind w:firstLine="38" w:firstLineChars="18"/>
      <w:jc w:val="left"/>
    </w:pPr>
    <w:rPr>
      <w:rFonts w:ascii="宋体" w:hAnsi="Times New Roman"/>
      <w:szCs w:val="21"/>
    </w:rPr>
  </w:style>
  <w:style w:type="paragraph" w:styleId="16">
    <w:name w:val="toc 2"/>
    <w:basedOn w:val="1"/>
    <w:next w:val="1"/>
    <w:qFormat/>
    <w:uiPriority w:val="0"/>
    <w:pPr>
      <w:ind w:left="420" w:leftChars="200"/>
    </w:pPr>
  </w:style>
  <w:style w:type="paragraph" w:styleId="17">
    <w:name w:val="Normal (Web)"/>
    <w:qFormat/>
    <w:uiPriority w:val="0"/>
    <w:pPr>
      <w:spacing w:beforeAutospacing="1" w:afterAutospacing="1" w:line="240" w:lineRule="auto"/>
      <w:jc w:val="left"/>
      <w:textAlignment w:val="auto"/>
    </w:pPr>
    <w:rPr>
      <w:rFonts w:ascii="宋体" w:hAnsi="宋体" w:eastAsia="宋体" w:cs="Times New Roman"/>
      <w:color w:val="auto"/>
      <w:sz w:val="24"/>
      <w:szCs w:val="24"/>
      <w:u w:color="000000"/>
      <w:lang w:val="en-US" w:eastAsia="zh-CN" w:bidi="ar-SA"/>
    </w:rPr>
  </w:style>
  <w:style w:type="paragraph" w:styleId="18">
    <w:name w:val="Body Text First Indent"/>
    <w:basedOn w:val="4"/>
    <w:qFormat/>
    <w:uiPriority w:val="0"/>
    <w:pPr>
      <w:ind w:firstLine="420" w:firstLineChars="100"/>
    </w:pPr>
    <w:rPr>
      <w:szCs w:val="24"/>
    </w:rPr>
  </w:style>
  <w:style w:type="paragraph" w:styleId="19">
    <w:name w:val="Body Text First Indent 2"/>
    <w:basedOn w:val="9"/>
    <w:next w:val="1"/>
    <w:qFormat/>
    <w:uiPriority w:val="0"/>
    <w:pPr>
      <w:ind w:firstLine="420" w:firstLineChars="200"/>
    </w:p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3">
    <w:name w:val="样式 样式 样式 四号 左侧:  1.53 厘米 + 首行缩进:  2 字符 + 居中 左侧:  2 字符 首行缩进:  2..."/>
    <w:basedOn w:val="24"/>
    <w:qFormat/>
    <w:uiPriority w:val="0"/>
    <w:pPr>
      <w:ind w:firstLine="0" w:firstLineChars="0"/>
      <w:jc w:val="center"/>
    </w:pPr>
  </w:style>
  <w:style w:type="paragraph" w:customStyle="1" w:styleId="24">
    <w:name w:val="样式 样式 四号 左侧:  1.53 厘米 + 首行缩进:  2 字符"/>
    <w:basedOn w:val="25"/>
    <w:qFormat/>
    <w:uiPriority w:val="0"/>
    <w:pPr>
      <w:ind w:left="200" w:leftChars="200"/>
    </w:pPr>
    <w:rPr>
      <w:szCs w:val="20"/>
    </w:rPr>
  </w:style>
  <w:style w:type="paragraph" w:customStyle="1" w:styleId="25">
    <w:name w:val="样式 四号 左侧:  1.53 厘米"/>
    <w:basedOn w:val="1"/>
    <w:qFormat/>
    <w:uiPriority w:val="0"/>
    <w:pPr>
      <w:adjustRightInd w:val="0"/>
    </w:pPr>
    <w:rPr>
      <w:w w:val="90"/>
      <w:sz w:val="28"/>
      <w:szCs w:val="28"/>
    </w:rPr>
  </w:style>
  <w:style w:type="paragraph" w:customStyle="1" w:styleId="26">
    <w:name w:val="TOC Heading1"/>
    <w:basedOn w:val="5"/>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7">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8">
    <w:name w:val="列出段落1"/>
    <w:basedOn w:val="1"/>
    <w:qFormat/>
    <w:uiPriority w:val="99"/>
    <w:pPr>
      <w:ind w:firstLine="420" w:firstLineChars="200"/>
    </w:pPr>
  </w:style>
  <w:style w:type="table" w:customStyle="1" w:styleId="29">
    <w:name w:val="TableGrid"/>
    <w:qFormat/>
    <w:uiPriority w:val="0"/>
    <w:tblPr>
      <w:tblCellMar>
        <w:top w:w="0" w:type="dxa"/>
        <w:left w:w="0" w:type="dxa"/>
        <w:bottom w:w="0" w:type="dxa"/>
        <w:right w:w="0" w:type="dxa"/>
      </w:tblCellMar>
    </w:tblPr>
  </w:style>
  <w:style w:type="paragraph" w:customStyle="1" w:styleId="30">
    <w:name w:val="(1)"/>
    <w:basedOn w:val="1"/>
    <w:qFormat/>
    <w:uiPriority w:val="0"/>
    <w:rPr>
      <w:sz w:val="24"/>
    </w:rPr>
  </w:style>
  <w:style w:type="paragraph" w:customStyle="1" w:styleId="31">
    <w:name w:val="1"/>
    <w:basedOn w:val="1"/>
    <w:next w:val="11"/>
    <w:qFormat/>
    <w:uiPriority w:val="0"/>
    <w:rPr>
      <w:rFonts w:ascii="宋体" w:hAnsi="Courier New"/>
      <w:color w:val="000000"/>
      <w:kern w:val="44"/>
      <w:sz w:val="24"/>
      <w:szCs w:val="20"/>
    </w:rPr>
  </w:style>
  <w:style w:type="paragraph" w:customStyle="1" w:styleId="32">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3">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4">
    <w:name w:val="A-表格文字"/>
    <w:basedOn w:val="1"/>
    <w:next w:val="1"/>
    <w:qFormat/>
    <w:uiPriority w:val="0"/>
    <w:pPr>
      <w:autoSpaceDE w:val="0"/>
      <w:autoSpaceDN w:val="0"/>
      <w:adjustRightInd w:val="0"/>
      <w:jc w:val="center"/>
      <w:textAlignment w:val="center"/>
    </w:pPr>
    <w:rPr>
      <w:szCs w:val="21"/>
    </w:rPr>
  </w:style>
  <w:style w:type="paragraph" w:customStyle="1" w:styleId="35">
    <w:name w:val="正文内容"/>
    <w:qFormat/>
    <w:uiPriority w:val="0"/>
    <w:pPr>
      <w:widowControl w:val="0"/>
      <w:spacing w:line="360" w:lineRule="auto"/>
      <w:ind w:firstLine="200" w:firstLineChars="200"/>
      <w:jc w:val="both"/>
      <w:textAlignment w:val="auto"/>
    </w:pPr>
    <w:rPr>
      <w:rFonts w:ascii="Times New Roman" w:hAnsi="Times New Roman" w:eastAsia="宋体" w:cs="Times New Roman"/>
      <w:color w:val="auto"/>
      <w:kern w:val="2"/>
      <w:sz w:val="24"/>
      <w:szCs w:val="24"/>
      <w:u w:color="000000"/>
      <w:lang w:val="en-US" w:eastAsia="zh-CN" w:bidi="ar-SA"/>
    </w:rPr>
  </w:style>
  <w:style w:type="paragraph" w:customStyle="1" w:styleId="36">
    <w:name w:val="BG"/>
    <w:basedOn w:val="1"/>
    <w:qFormat/>
    <w:uiPriority w:val="0"/>
    <w:pPr>
      <w:jc w:val="center"/>
    </w:pPr>
    <w:rPr>
      <w:kern w:val="0"/>
      <w:sz w:val="20"/>
      <w:szCs w:val="24"/>
    </w:rPr>
  </w:style>
  <w:style w:type="paragraph" w:customStyle="1" w:styleId="37">
    <w:name w:val="Body text|1"/>
    <w:basedOn w:val="1"/>
    <w:qFormat/>
    <w:uiPriority w:val="0"/>
    <w:pPr>
      <w:widowControl w:val="0"/>
      <w:shd w:val="clear" w:color="auto" w:fill="auto"/>
      <w:spacing w:line="434" w:lineRule="auto"/>
      <w:ind w:firstLine="400"/>
    </w:pPr>
    <w:rPr>
      <w:rFonts w:ascii="宋体" w:hAnsi="宋体" w:eastAsia="宋体" w:cs="宋体"/>
      <w:sz w:val="22"/>
      <w:szCs w:val="22"/>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渴望</cp:lastModifiedBy>
  <cp:lastPrinted>2020-05-12T08:15:00Z</cp:lastPrinted>
  <dcterms:modified xsi:type="dcterms:W3CDTF">2021-11-23T02:39:36Z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44A190305FD34BCDA25AEBB12F4BA131</vt:lpwstr>
  </property>
</Properties>
</file>